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FDBA" w14:textId="4CE0652C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bookmarkStart w:id="0" w:name="_Hlk168646188"/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INDICAÇÃO </w:t>
      </w:r>
      <w:r w:rsidR="00E41831">
        <w:rPr>
          <w:rFonts w:ascii="Century Gothic" w:eastAsia="Verdana" w:hAnsi="Century Gothic" w:cs="Verdana"/>
          <w:b/>
          <w:sz w:val="26"/>
          <w:szCs w:val="26"/>
        </w:rPr>
        <w:t>0064-2024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>,</w:t>
      </w:r>
    </w:p>
    <w:p w14:paraId="66A68B41" w14:textId="0A4FE775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APRESENTADO EM </w:t>
      </w:r>
      <w:r w:rsidR="00E41831">
        <w:rPr>
          <w:rFonts w:ascii="Century Gothic" w:eastAsia="Verdana" w:hAnsi="Century Gothic" w:cs="Verdana"/>
          <w:b/>
          <w:sz w:val="26"/>
          <w:szCs w:val="26"/>
        </w:rPr>
        <w:t>10/06/2024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>,</w:t>
      </w:r>
    </w:p>
    <w:p w14:paraId="1F0FF218" w14:textId="11E708C2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 xml:space="preserve">AUTORIA:- Vereador </w:t>
      </w:r>
      <w:r w:rsidR="00E41831">
        <w:rPr>
          <w:rFonts w:ascii="Century Gothic" w:eastAsia="Verdana" w:hAnsi="Century Gothic" w:cs="Verdana"/>
          <w:b/>
          <w:sz w:val="26"/>
          <w:szCs w:val="26"/>
        </w:rPr>
        <w:t>VALDEMIR ALVES DA SILVA</w:t>
      </w:r>
      <w:r w:rsidRPr="00213B7A">
        <w:rPr>
          <w:rFonts w:ascii="Century Gothic" w:eastAsia="Verdana" w:hAnsi="Century Gothic" w:cs="Verdana"/>
          <w:b/>
          <w:sz w:val="26"/>
          <w:szCs w:val="26"/>
        </w:rPr>
        <w:t>.</w:t>
      </w:r>
    </w:p>
    <w:p w14:paraId="0F6F6061" w14:textId="77777777" w:rsidR="000E72A6" w:rsidRPr="00213B7A" w:rsidRDefault="000E72A6" w:rsidP="000E72A6">
      <w:pPr>
        <w:jc w:val="both"/>
        <w:rPr>
          <w:rFonts w:ascii="Century Gothic" w:hAnsi="Century Gothic" w:cs="Tahoma"/>
          <w:b/>
          <w:sz w:val="26"/>
          <w:szCs w:val="26"/>
        </w:rPr>
      </w:pPr>
    </w:p>
    <w:p w14:paraId="69CAED60" w14:textId="77777777" w:rsidR="00E41831" w:rsidRDefault="000E72A6" w:rsidP="000E72A6">
      <w:pPr>
        <w:jc w:val="both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b/>
          <w:bCs/>
          <w:sz w:val="26"/>
          <w:szCs w:val="26"/>
        </w:rPr>
        <w:t xml:space="preserve">ASSUNTO: </w:t>
      </w:r>
      <w:r w:rsidR="00E41831">
        <w:rPr>
          <w:rFonts w:ascii="Century Gothic" w:hAnsi="Century Gothic" w:cs="Tahoma"/>
          <w:sz w:val="26"/>
          <w:szCs w:val="26"/>
        </w:rPr>
        <w:t>Indica ao Poder Executivo a pintura da faixa no ponto de ônibus existente no Distrito de Espigão, ao lado da Casa de Carnes Arco Verde. Além disso, analise a possibilidade de ser instalada placa de ônibus que indique claramente que ali é ponto.</w:t>
      </w:r>
    </w:p>
    <w:p w14:paraId="700DB5DF" w14:textId="290178EF" w:rsidR="000E72A6" w:rsidRPr="00213B7A" w:rsidRDefault="00E41831" w:rsidP="000E72A6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 </w:t>
      </w:r>
    </w:p>
    <w:p w14:paraId="4CB79670" w14:textId="3ED8E56C" w:rsidR="009078C4" w:rsidRPr="00213B7A" w:rsidRDefault="009078C4" w:rsidP="009078C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213B7A">
        <w:rPr>
          <w:rFonts w:ascii="Century Gothic" w:hAnsi="Century Gothic" w:cs="Tahoma"/>
          <w:b/>
          <w:sz w:val="26"/>
          <w:szCs w:val="26"/>
        </w:rPr>
        <w:t>JUSTIFICATIVA:</w:t>
      </w:r>
      <w:r w:rsidRPr="00213B7A">
        <w:rPr>
          <w:rFonts w:ascii="Century Gothic" w:hAnsi="Century Gothic" w:cs="Tahoma"/>
          <w:sz w:val="26"/>
          <w:szCs w:val="26"/>
        </w:rPr>
        <w:t xml:space="preserve"> </w:t>
      </w:r>
    </w:p>
    <w:p w14:paraId="5D6D7C5B" w14:textId="77777777" w:rsidR="009078C4" w:rsidRPr="00213B7A" w:rsidRDefault="009078C4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3BDE86F9" w14:textId="77777777" w:rsidR="0099515B" w:rsidRDefault="00E41831" w:rsidP="000E72A6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Nobres pares, a presente solicitação se faz necessária pois se trata de um pedido de vários munícipes que ali circulam ou residem. </w:t>
      </w:r>
    </w:p>
    <w:p w14:paraId="3207BABB" w14:textId="77777777" w:rsidR="0099515B" w:rsidRDefault="0099515B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44BDF1BE" w14:textId="62ECD080" w:rsidR="0099515B" w:rsidRDefault="00E41831" w:rsidP="000E72A6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Tais melhorias garantirá melhor efetividade ao espaço público que, ao que tudo indica, não está bem sinalizado. </w:t>
      </w:r>
    </w:p>
    <w:p w14:paraId="1EA5705F" w14:textId="77777777" w:rsidR="0099515B" w:rsidRDefault="0099515B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59070DCB" w14:textId="45EFE15C" w:rsidR="000E72A6" w:rsidRPr="00213B7A" w:rsidRDefault="00E41831" w:rsidP="000E72A6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>Bem por isso que contamos com a sensibilidade do Nobre Alcaide Municipal com vistas ao abreviado atendimento da presente.</w:t>
      </w:r>
    </w:p>
    <w:bookmarkEnd w:id="0"/>
    <w:p w14:paraId="7EA9003B" w14:textId="77777777" w:rsidR="000E72A6" w:rsidRPr="00213B7A" w:rsidRDefault="000E72A6" w:rsidP="000E72A6">
      <w:pPr>
        <w:jc w:val="both"/>
        <w:rPr>
          <w:rFonts w:ascii="Century Gothic" w:hAnsi="Century Gothic" w:cs="Tahoma"/>
          <w:sz w:val="26"/>
          <w:szCs w:val="26"/>
        </w:rPr>
      </w:pPr>
    </w:p>
    <w:p w14:paraId="347ACF52" w14:textId="77777777" w:rsidR="000E72A6" w:rsidRPr="00213B7A" w:rsidRDefault="000E72A6" w:rsidP="000E72A6">
      <w:pPr>
        <w:jc w:val="both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b/>
          <w:bCs/>
          <w:sz w:val="26"/>
          <w:szCs w:val="26"/>
        </w:rPr>
        <w:t xml:space="preserve">OFICIAR: </w:t>
      </w:r>
      <w:r w:rsidRPr="00213B7A">
        <w:rPr>
          <w:rFonts w:ascii="Century Gothic" w:hAnsi="Century Gothic" w:cs="Tahoma"/>
          <w:sz w:val="26"/>
          <w:szCs w:val="26"/>
        </w:rPr>
        <w:t xml:space="preserve">Excelentíssimo Senhor Prefeito Municipal – Paço Municipal </w:t>
      </w:r>
      <w:r w:rsidRPr="00213B7A">
        <w:rPr>
          <w:rFonts w:ascii="Century Gothic" w:hAnsi="Century Gothic" w:cs="Tahoma"/>
          <w:i/>
          <w:sz w:val="26"/>
          <w:szCs w:val="26"/>
        </w:rPr>
        <w:t>“Severino Batista Pereira”</w:t>
      </w:r>
      <w:r w:rsidRPr="00213B7A">
        <w:rPr>
          <w:rFonts w:ascii="Century Gothic" w:hAnsi="Century Gothic" w:cs="Tahoma"/>
          <w:sz w:val="26"/>
          <w:szCs w:val="26"/>
        </w:rPr>
        <w:t>.</w:t>
      </w:r>
    </w:p>
    <w:p w14:paraId="6670483D" w14:textId="77777777" w:rsidR="000E72A6" w:rsidRPr="00213B7A" w:rsidRDefault="000E72A6" w:rsidP="000E72A6">
      <w:pPr>
        <w:pStyle w:val="Corpodetexto"/>
        <w:rPr>
          <w:rFonts w:ascii="Century Gothic" w:hAnsi="Century Gothic" w:cs="Tahoma"/>
          <w:b/>
          <w:bCs/>
          <w:sz w:val="26"/>
          <w:szCs w:val="26"/>
        </w:rPr>
      </w:pPr>
    </w:p>
    <w:p w14:paraId="7C9048FD" w14:textId="77777777" w:rsidR="000E72A6" w:rsidRPr="00213B7A" w:rsidRDefault="000E72A6" w:rsidP="000E72A6">
      <w:pPr>
        <w:pStyle w:val="Corpodetexto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b/>
          <w:bCs/>
          <w:sz w:val="26"/>
          <w:szCs w:val="26"/>
        </w:rPr>
        <w:t>INDICO</w:t>
      </w:r>
      <w:r w:rsidRPr="00213B7A">
        <w:rPr>
          <w:rFonts w:ascii="Century Gothic" w:hAnsi="Century Gothic" w:cs="Tahoma"/>
          <w:sz w:val="26"/>
          <w:szCs w:val="26"/>
        </w:rPr>
        <w:t xml:space="preserve"> ao Excelentíssimo Senhor Presidente da Câmara a matéria ora proposta, pugnando-se pelo deferimento da presente indicação, tudo em conformidade com as normas regimentais vigentes.</w:t>
      </w:r>
    </w:p>
    <w:p w14:paraId="464D0347" w14:textId="77777777" w:rsidR="000E72A6" w:rsidRPr="00213B7A" w:rsidRDefault="000E72A6" w:rsidP="000E72A6">
      <w:pPr>
        <w:pStyle w:val="Corpodetexto"/>
        <w:rPr>
          <w:rFonts w:ascii="Century Gothic" w:hAnsi="Century Gothic" w:cs="Tahoma"/>
          <w:sz w:val="26"/>
          <w:szCs w:val="26"/>
        </w:rPr>
      </w:pPr>
    </w:p>
    <w:p w14:paraId="13838DE4" w14:textId="62792E5F" w:rsidR="000E72A6" w:rsidRPr="00213B7A" w:rsidRDefault="000E72A6" w:rsidP="000E72A6">
      <w:pPr>
        <w:jc w:val="right"/>
        <w:rPr>
          <w:rFonts w:ascii="Century Gothic" w:hAnsi="Century Gothic" w:cs="Tahoma"/>
          <w:sz w:val="26"/>
          <w:szCs w:val="26"/>
        </w:rPr>
      </w:pPr>
      <w:r w:rsidRPr="00213B7A">
        <w:rPr>
          <w:rFonts w:ascii="Century Gothic" w:hAnsi="Century Gothic" w:cs="Tahoma"/>
          <w:sz w:val="26"/>
          <w:szCs w:val="26"/>
        </w:rPr>
        <w:t xml:space="preserve">Plenário </w:t>
      </w:r>
      <w:r w:rsidRPr="00213B7A">
        <w:rPr>
          <w:rFonts w:ascii="Century Gothic" w:hAnsi="Century Gothic" w:cs="Tahoma"/>
          <w:i/>
          <w:sz w:val="26"/>
          <w:szCs w:val="26"/>
        </w:rPr>
        <w:t xml:space="preserve">"Pres. Gilberto </w:t>
      </w:r>
      <w:proofErr w:type="spellStart"/>
      <w:r w:rsidRPr="00213B7A">
        <w:rPr>
          <w:rFonts w:ascii="Century Gothic" w:hAnsi="Century Gothic" w:cs="Tahoma"/>
          <w:i/>
          <w:sz w:val="26"/>
          <w:szCs w:val="26"/>
        </w:rPr>
        <w:t>Malacrida</w:t>
      </w:r>
      <w:proofErr w:type="spellEnd"/>
      <w:r w:rsidRPr="00213B7A">
        <w:rPr>
          <w:rFonts w:ascii="Century Gothic" w:hAnsi="Century Gothic" w:cs="Tahoma"/>
          <w:i/>
          <w:sz w:val="26"/>
          <w:szCs w:val="26"/>
        </w:rPr>
        <w:t>"</w:t>
      </w:r>
      <w:r w:rsidRPr="00213B7A">
        <w:rPr>
          <w:rFonts w:ascii="Century Gothic" w:hAnsi="Century Gothic" w:cs="Tahoma"/>
          <w:sz w:val="26"/>
          <w:szCs w:val="26"/>
        </w:rPr>
        <w:t xml:space="preserve">, em </w:t>
      </w:r>
      <w:r w:rsidR="00E41831">
        <w:rPr>
          <w:rFonts w:ascii="Century Gothic" w:hAnsi="Century Gothic" w:cs="Tahoma"/>
          <w:bCs/>
          <w:sz w:val="26"/>
          <w:szCs w:val="26"/>
        </w:rPr>
        <w:t>10/06/2024</w:t>
      </w:r>
      <w:r w:rsidRPr="00D64A43">
        <w:rPr>
          <w:rFonts w:ascii="Century Gothic" w:hAnsi="Century Gothic" w:cs="Tahoma"/>
          <w:bCs/>
          <w:sz w:val="26"/>
          <w:szCs w:val="26"/>
        </w:rPr>
        <w:t>.</w:t>
      </w:r>
    </w:p>
    <w:p w14:paraId="38E7282A" w14:textId="77777777" w:rsidR="000E72A6" w:rsidRPr="00213B7A" w:rsidRDefault="000E72A6" w:rsidP="000E72A6">
      <w:pPr>
        <w:jc w:val="right"/>
        <w:rPr>
          <w:rFonts w:ascii="Century Gothic" w:hAnsi="Century Gothic" w:cs="Tahoma"/>
          <w:sz w:val="26"/>
          <w:szCs w:val="26"/>
        </w:rPr>
      </w:pPr>
    </w:p>
    <w:p w14:paraId="4D6C3FFF" w14:textId="77777777" w:rsidR="0099515B" w:rsidRDefault="0099515B" w:rsidP="00587C8D">
      <w:pPr>
        <w:jc w:val="center"/>
        <w:rPr>
          <w:rFonts w:ascii="Century Gothic" w:eastAsia="Verdana" w:hAnsi="Century Gothic" w:cs="Verdana"/>
          <w:b/>
          <w:sz w:val="26"/>
          <w:szCs w:val="26"/>
        </w:rPr>
      </w:pPr>
    </w:p>
    <w:p w14:paraId="4794D518" w14:textId="77777777" w:rsidR="0099515B" w:rsidRDefault="0099515B" w:rsidP="00587C8D">
      <w:pPr>
        <w:jc w:val="center"/>
        <w:rPr>
          <w:rFonts w:ascii="Century Gothic" w:eastAsia="Verdana" w:hAnsi="Century Gothic" w:cs="Verdana"/>
          <w:b/>
          <w:sz w:val="26"/>
          <w:szCs w:val="26"/>
        </w:rPr>
      </w:pPr>
    </w:p>
    <w:p w14:paraId="61BF1FA3" w14:textId="77777777" w:rsidR="0099515B" w:rsidRDefault="0099515B" w:rsidP="00587C8D">
      <w:pPr>
        <w:jc w:val="center"/>
        <w:rPr>
          <w:rFonts w:ascii="Century Gothic" w:eastAsia="Verdana" w:hAnsi="Century Gothic" w:cs="Verdana"/>
          <w:b/>
          <w:sz w:val="26"/>
          <w:szCs w:val="26"/>
        </w:rPr>
      </w:pPr>
    </w:p>
    <w:p w14:paraId="1430F262" w14:textId="7B2A0057" w:rsidR="009078C4" w:rsidRDefault="00E41831" w:rsidP="00587C8D">
      <w:pPr>
        <w:jc w:val="center"/>
        <w:rPr>
          <w:rFonts w:ascii="Century Gothic" w:eastAsia="Verdana" w:hAnsi="Century Gothic" w:cs="Verdana"/>
          <w:b/>
          <w:sz w:val="26"/>
          <w:szCs w:val="26"/>
        </w:rPr>
      </w:pPr>
      <w:r>
        <w:rPr>
          <w:rFonts w:ascii="Century Gothic" w:eastAsia="Verdana" w:hAnsi="Century Gothic" w:cs="Verdana"/>
          <w:b/>
          <w:sz w:val="26"/>
          <w:szCs w:val="26"/>
        </w:rPr>
        <w:t>VALDEMIR ALVES DA SILVA</w:t>
      </w:r>
    </w:p>
    <w:p w14:paraId="05038944" w14:textId="67CD777F" w:rsidR="00A57E3E" w:rsidRPr="009078C4" w:rsidRDefault="0024187A" w:rsidP="0099515B">
      <w:pPr>
        <w:jc w:val="center"/>
        <w:rPr>
          <w:rFonts w:ascii="Swis721 LtEx BT" w:hAnsi="Swis721 LtEx BT"/>
          <w:bCs/>
          <w:sz w:val="18"/>
          <w:szCs w:val="18"/>
        </w:rPr>
      </w:pPr>
      <w:r w:rsidRPr="00213B7A">
        <w:rPr>
          <w:rFonts w:ascii="Century Gothic" w:eastAsia="Verdana" w:hAnsi="Century Gothic" w:cs="Verdana"/>
          <w:b/>
          <w:sz w:val="26"/>
          <w:szCs w:val="26"/>
        </w:rPr>
        <w:t>Vereador</w:t>
      </w:r>
    </w:p>
    <w:sectPr w:rsidR="00A57E3E" w:rsidRPr="009078C4" w:rsidSect="009078C4">
      <w:headerReference w:type="default" r:id="rId6"/>
      <w:footerReference w:type="default" r:id="rId7"/>
      <w:pgSz w:w="11907" w:h="16840" w:code="9"/>
      <w:pgMar w:top="568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53A1" w14:textId="77777777" w:rsidR="00622C92" w:rsidRDefault="00622C92" w:rsidP="00D820F5">
      <w:r>
        <w:separator/>
      </w:r>
    </w:p>
  </w:endnote>
  <w:endnote w:type="continuationSeparator" w:id="0">
    <w:p w14:paraId="6AA44C5B" w14:textId="77777777" w:rsidR="00622C92" w:rsidRDefault="00622C92" w:rsidP="00D8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Ex BT">
    <w:altName w:val="Calibri"/>
    <w:panose1 w:val="020B0505020202020204"/>
    <w:charset w:val="00"/>
    <w:family w:val="swiss"/>
    <w:pitch w:val="variable"/>
    <w:sig w:usb0="800000AF" w:usb1="1000204A" w:usb2="00000000" w:usb3="00000000" w:csb0="00000011" w:csb1="00000000"/>
  </w:font>
  <w:font w:name="Swis721 BlkCn BT">
    <w:altName w:val="Calibri"/>
    <w:panose1 w:val="020B080603050204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731D" w14:textId="1EE215FD" w:rsidR="00D820F5" w:rsidRDefault="00D820F5" w:rsidP="00D820F5">
    <w:pPr>
      <w:rPr>
        <w:rFonts w:ascii="Swis721 LtEx BT" w:hAnsi="Swis721 LtEx BT"/>
        <w:bCs/>
        <w:color w:val="A6A6A6" w:themeColor="background1" w:themeShade="A6"/>
        <w:sz w:val="18"/>
        <w:szCs w:val="18"/>
      </w:rPr>
    </w:pPr>
    <w:r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_____________________________________________________________________________________________</w:t>
    </w:r>
  </w:p>
  <w:p w14:paraId="40A2DEDA" w14:textId="59B4E07C" w:rsidR="00D820F5" w:rsidRDefault="00D820F5" w:rsidP="00DB14BE">
    <w:pPr>
      <w:jc w:val="center"/>
      <w:rPr>
        <w:rFonts w:ascii="Swis721 LtEx BT" w:hAnsi="Swis721 LtEx BT"/>
        <w:bCs/>
        <w:sz w:val="18"/>
        <w:szCs w:val="18"/>
      </w:rPr>
    </w:pPr>
    <w:r>
      <w:rPr>
        <w:rFonts w:ascii="Swis721 LtEx BT" w:hAnsi="Swis721 LtEx BT"/>
        <w:bCs/>
        <w:sz w:val="18"/>
        <w:szCs w:val="18"/>
      </w:rPr>
      <w:t>Rua: Alcides Silveira 1000</w:t>
    </w:r>
    <w:r w:rsidR="00DB14BE">
      <w:rPr>
        <w:rFonts w:ascii="Swis721 LtEx BT" w:hAnsi="Swis721 LtEx BT"/>
        <w:bCs/>
        <w:sz w:val="18"/>
        <w:szCs w:val="18"/>
      </w:rPr>
      <w:t>,</w:t>
    </w:r>
    <w:r>
      <w:rPr>
        <w:rFonts w:ascii="Swis721 LtEx BT" w:hAnsi="Swis721 LtEx BT"/>
        <w:bCs/>
        <w:sz w:val="18"/>
        <w:szCs w:val="18"/>
      </w:rPr>
      <w:t xml:space="preserve"> Vila Nova</w:t>
    </w:r>
    <w:r w:rsidR="00DB14BE">
      <w:rPr>
        <w:rFonts w:ascii="Swis721 LtEx BT" w:hAnsi="Swis721 LtEx BT"/>
        <w:bCs/>
        <w:sz w:val="18"/>
        <w:szCs w:val="18"/>
      </w:rPr>
      <w:t>.</w:t>
    </w:r>
    <w:r>
      <w:rPr>
        <w:rFonts w:ascii="Swis721 LtEx BT" w:hAnsi="Swis721 LtEx BT"/>
        <w:bCs/>
        <w:sz w:val="18"/>
        <w:szCs w:val="18"/>
      </w:rPr>
      <w:t xml:space="preserve"> CEP</w:t>
    </w:r>
    <w:r w:rsidR="00DB14BE">
      <w:rPr>
        <w:rFonts w:ascii="Swis721 LtEx BT" w:hAnsi="Swis721 LtEx BT"/>
        <w:bCs/>
        <w:sz w:val="18"/>
        <w:szCs w:val="18"/>
      </w:rPr>
      <w:t>:</w:t>
    </w:r>
    <w:r>
      <w:rPr>
        <w:rFonts w:ascii="Swis721 LtEx BT" w:hAnsi="Swis721 LtEx BT"/>
        <w:bCs/>
        <w:sz w:val="18"/>
        <w:szCs w:val="18"/>
      </w:rPr>
      <w:t xml:space="preserve"> n° 19.570-000</w:t>
    </w:r>
    <w:r w:rsidR="00DB14BE">
      <w:rPr>
        <w:rFonts w:ascii="Swis721 LtEx BT" w:hAnsi="Swis721 LtEx BT"/>
        <w:bCs/>
        <w:sz w:val="18"/>
        <w:szCs w:val="18"/>
      </w:rPr>
      <w:t>,</w:t>
    </w:r>
    <w:r>
      <w:rPr>
        <w:rFonts w:ascii="Swis721 LtEx BT" w:hAnsi="Swis721 LtEx BT"/>
        <w:bCs/>
        <w:sz w:val="18"/>
        <w:szCs w:val="18"/>
      </w:rPr>
      <w:t xml:space="preserve"> CNPJ n° 01.575.416/0001-09</w:t>
    </w:r>
  </w:p>
  <w:p w14:paraId="434C1754" w14:textId="77777777" w:rsidR="00D820F5" w:rsidRDefault="00D820F5" w:rsidP="00DB14BE">
    <w:pPr>
      <w:jc w:val="center"/>
      <w:rPr>
        <w:rStyle w:val="Hyperlink"/>
        <w:rFonts w:ascii="Swis721 LtEx BT" w:hAnsi="Swis721 LtEx BT"/>
        <w:bCs/>
        <w:color w:val="auto"/>
        <w:sz w:val="18"/>
        <w:szCs w:val="18"/>
        <w:u w:val="none"/>
      </w:rPr>
    </w:pPr>
    <w:r>
      <w:rPr>
        <w:rFonts w:ascii="Swis721 LtEx BT" w:hAnsi="Swis721 LtEx BT"/>
        <w:bCs/>
        <w:sz w:val="18"/>
        <w:szCs w:val="18"/>
      </w:rPr>
      <w:t xml:space="preserve">Fone: (18) 3279-1702 Email: </w:t>
    </w:r>
    <w:hyperlink r:id="rId1" w:history="1">
      <w:r w:rsidRPr="004D401E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cmregente@hotmail.com</w:t>
      </w:r>
    </w:hyperlink>
    <w:r w:rsidRPr="004D401E">
      <w:rPr>
        <w:rFonts w:ascii="Swis721 LtEx BT" w:hAnsi="Swis721 LtEx BT"/>
        <w:bCs/>
        <w:sz w:val="18"/>
        <w:szCs w:val="18"/>
      </w:rPr>
      <w:t xml:space="preserve"> </w:t>
    </w:r>
    <w:hyperlink r:id="rId2" w:history="1">
      <w:r w:rsidRPr="004D401E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www.camararegentefeijo.sp.gov.br</w:t>
      </w:r>
    </w:hyperlink>
  </w:p>
  <w:p w14:paraId="2C38BDE7" w14:textId="2AC9E850" w:rsidR="00D820F5" w:rsidRDefault="00D820F5">
    <w:pPr>
      <w:pStyle w:val="Rodap"/>
    </w:pPr>
  </w:p>
  <w:p w14:paraId="6718A298" w14:textId="77777777" w:rsidR="00D820F5" w:rsidRDefault="00D820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4AF2F" w14:textId="77777777" w:rsidR="00622C92" w:rsidRDefault="00622C92" w:rsidP="00D820F5">
      <w:r>
        <w:separator/>
      </w:r>
    </w:p>
  </w:footnote>
  <w:footnote w:type="continuationSeparator" w:id="0">
    <w:p w14:paraId="4F620F06" w14:textId="77777777" w:rsidR="00622C92" w:rsidRDefault="00622C92" w:rsidP="00D8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6136" w14:textId="29B72A7B" w:rsidR="00D820F5" w:rsidRDefault="00A32E45" w:rsidP="00D820F5">
    <w:pPr>
      <w:pStyle w:val="Citao"/>
      <w:spacing w:before="0" w:after="0" w:line="240" w:lineRule="auto"/>
      <w:ind w:left="-284" w:right="-427"/>
      <w:rPr>
        <w:rFonts w:ascii="Swis721 BlkCn BT" w:hAnsi="Swis721 BlkCn BT"/>
        <w:b/>
        <w:bCs/>
        <w:i w:val="0"/>
        <w:iCs w:val="0"/>
        <w:color w:val="auto"/>
        <w:sz w:val="46"/>
        <w:szCs w:val="46"/>
      </w:rPr>
    </w:pPr>
    <w:r>
      <w:object w:dxaOrig="1440" w:dyaOrig="1440" w14:anchorId="3740F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3.2pt;margin-top:-9.55pt;width:84.25pt;height:89.5pt;z-index:251659264;mso-position-horizontal-relative:text;mso-position-vertical-relative:text">
          <v:imagedata r:id="rId1" o:title=""/>
        </v:shape>
        <o:OLEObject Type="Embed" ProgID="CorelDRAW.Graphic.10" ShapeID="_x0000_s1025" DrawAspect="Content" ObjectID="_1779276479" r:id="rId2"/>
      </w:object>
    </w:r>
    <w:r w:rsidR="00D820F5">
      <w:rPr>
        <w:rStyle w:val="nfaseSutil"/>
        <w:rFonts w:ascii="Swis721 BlkCn BT" w:hAnsi="Swis721 BlkCn BT"/>
        <w:b/>
        <w:bCs/>
        <w:color w:val="auto"/>
        <w:sz w:val="46"/>
        <w:szCs w:val="46"/>
      </w:rPr>
      <w:t xml:space="preserve">   CÂMARA MUNICIPAL DE REGENTE FEIJÓ</w:t>
    </w:r>
  </w:p>
  <w:p w14:paraId="08EB2578" w14:textId="77777777" w:rsidR="00D820F5" w:rsidRDefault="00D820F5" w:rsidP="00D820F5">
    <w:pPr>
      <w:jc w:val="center"/>
      <w:rPr>
        <w:rFonts w:ascii="Swis721 BlkCn BT" w:hAnsi="Swis721 BlkCn BT"/>
        <w:sz w:val="30"/>
        <w:szCs w:val="30"/>
      </w:rPr>
    </w:pPr>
    <w:r>
      <w:rPr>
        <w:rFonts w:ascii="Swis721 BlkCn BT" w:hAnsi="Swis721 BlkCn BT"/>
        <w:sz w:val="30"/>
        <w:szCs w:val="30"/>
      </w:rPr>
      <w:t xml:space="preserve"> ESTADO DE SÃO PAULO</w:t>
    </w:r>
  </w:p>
  <w:p w14:paraId="40091FB2" w14:textId="77777777" w:rsidR="00D820F5" w:rsidRDefault="00D820F5" w:rsidP="00D820F5">
    <w:pPr>
      <w:jc w:val="center"/>
      <w:rPr>
        <w:rFonts w:ascii="Swis721 BlkCn BT" w:hAnsi="Swis721 BlkCn BT"/>
        <w:sz w:val="28"/>
        <w:szCs w:val="28"/>
      </w:rPr>
    </w:pPr>
    <w:r>
      <w:rPr>
        <w:rFonts w:ascii="Swis721 BlkCn BT" w:hAnsi="Swis721 BlkCn BT"/>
        <w:sz w:val="28"/>
        <w:szCs w:val="28"/>
      </w:rPr>
      <w:t>“A Cidade do Poeta”</w:t>
    </w:r>
  </w:p>
  <w:p w14:paraId="7A223C42" w14:textId="0EECB3B7" w:rsidR="00D820F5" w:rsidRDefault="00D820F5">
    <w:pPr>
      <w:pStyle w:val="Cabealho"/>
    </w:pPr>
  </w:p>
  <w:p w14:paraId="37E833BF" w14:textId="77777777" w:rsidR="00D820F5" w:rsidRDefault="00D820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A6"/>
    <w:rsid w:val="0000610C"/>
    <w:rsid w:val="00051420"/>
    <w:rsid w:val="00075F6B"/>
    <w:rsid w:val="000B001F"/>
    <w:rsid w:val="000B4E23"/>
    <w:rsid w:val="000E72A6"/>
    <w:rsid w:val="00141932"/>
    <w:rsid w:val="0019048B"/>
    <w:rsid w:val="001E51DB"/>
    <w:rsid w:val="00213B7A"/>
    <w:rsid w:val="0024187A"/>
    <w:rsid w:val="00357CBE"/>
    <w:rsid w:val="003B3281"/>
    <w:rsid w:val="004A3B7D"/>
    <w:rsid w:val="004D401E"/>
    <w:rsid w:val="00546952"/>
    <w:rsid w:val="00587C8D"/>
    <w:rsid w:val="00622C92"/>
    <w:rsid w:val="00664966"/>
    <w:rsid w:val="006A201C"/>
    <w:rsid w:val="0073161C"/>
    <w:rsid w:val="00755C73"/>
    <w:rsid w:val="008066FA"/>
    <w:rsid w:val="008811A8"/>
    <w:rsid w:val="008F7A60"/>
    <w:rsid w:val="009078C4"/>
    <w:rsid w:val="0099515B"/>
    <w:rsid w:val="009B3B80"/>
    <w:rsid w:val="00A20C6D"/>
    <w:rsid w:val="00A32E45"/>
    <w:rsid w:val="00A57E3E"/>
    <w:rsid w:val="00A96958"/>
    <w:rsid w:val="00BB64C8"/>
    <w:rsid w:val="00BD78A0"/>
    <w:rsid w:val="00C97C0A"/>
    <w:rsid w:val="00CB77BE"/>
    <w:rsid w:val="00D64A43"/>
    <w:rsid w:val="00D820F5"/>
    <w:rsid w:val="00D82E5B"/>
    <w:rsid w:val="00DB14BE"/>
    <w:rsid w:val="00E1426B"/>
    <w:rsid w:val="00E41831"/>
    <w:rsid w:val="00EB33B5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AD0F5"/>
  <w15:chartTrackingRefBased/>
  <w15:docId w15:val="{1F96B9DA-6167-4F6C-B9DD-BC379369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E72A6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0E72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078C4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9078C4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9078C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semiHidden/>
    <w:unhideWhenUsed/>
    <w:rsid w:val="009078C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820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20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820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entefeijo.sp.gov.br" TargetMode="External"/><Relationship Id="rId1" Type="http://schemas.openxmlformats.org/officeDocument/2006/relationships/hyperlink" Target="mailto:cmregent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 de Regente Feijo Regente Feijo</cp:lastModifiedBy>
  <cp:revision>2</cp:revision>
  <cp:lastPrinted>2024-06-07T12:49:00Z</cp:lastPrinted>
  <dcterms:created xsi:type="dcterms:W3CDTF">2024-06-07T17:42:00Z</dcterms:created>
  <dcterms:modified xsi:type="dcterms:W3CDTF">2024-06-07T17:42:00Z</dcterms:modified>
</cp:coreProperties>
</file>