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26F" w14:textId="4AE3CB3A" w:rsidR="0003055E" w:rsidRPr="00B52D58" w:rsidRDefault="0003055E" w:rsidP="0003055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B52D58">
        <w:rPr>
          <w:rFonts w:ascii="Century Gothic" w:eastAsia="Verdana" w:hAnsi="Century Gothic" w:cs="Verdana"/>
          <w:b/>
          <w:sz w:val="26"/>
          <w:szCs w:val="26"/>
        </w:rPr>
        <w:t xml:space="preserve">MOÇÃO DE </w:t>
      </w:r>
      <w:r w:rsidR="008F69D0" w:rsidRPr="00B52D58">
        <w:rPr>
          <w:rFonts w:ascii="Century Gothic" w:hAnsi="Century Gothic"/>
          <w:b/>
          <w:sz w:val="26"/>
          <w:szCs w:val="26"/>
          <w:lang w:val="en-US"/>
        </w:rPr>
        <w:t>CONGRATULAÇÕES</w:t>
      </w:r>
      <w:r w:rsidR="00F20421" w:rsidRPr="00B52D58">
        <w:rPr>
          <w:rFonts w:ascii="Century Gothic" w:hAnsi="Century Gothic"/>
          <w:b/>
          <w:sz w:val="26"/>
          <w:szCs w:val="26"/>
          <w:lang w:val="en-US"/>
        </w:rPr>
        <w:t xml:space="preserve"> </w:t>
      </w:r>
      <w:r w:rsidR="008F69D0" w:rsidRPr="00B52D58">
        <w:rPr>
          <w:rFonts w:ascii="Century Gothic" w:eastAsia="Verdana" w:hAnsi="Century Gothic" w:cs="Verdana"/>
          <w:b/>
          <w:sz w:val="26"/>
          <w:szCs w:val="26"/>
        </w:rPr>
        <w:t>0035-2024</w:t>
      </w:r>
      <w:r w:rsidR="00F20421" w:rsidRPr="00B52D58">
        <w:rPr>
          <w:rFonts w:ascii="Century Gothic" w:hAnsi="Century Gothic"/>
          <w:b/>
          <w:sz w:val="26"/>
          <w:szCs w:val="26"/>
          <w:lang w:val="en-US"/>
        </w:rPr>
        <w:t>,</w:t>
      </w:r>
    </w:p>
    <w:p w14:paraId="08C45504" w14:textId="6A4BB6CF" w:rsidR="0003055E" w:rsidRPr="00B52D58" w:rsidRDefault="0003055E" w:rsidP="0003055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B52D58">
        <w:rPr>
          <w:rFonts w:ascii="Century Gothic" w:eastAsia="Verdana" w:hAnsi="Century Gothic" w:cs="Verdana"/>
          <w:b/>
          <w:sz w:val="26"/>
          <w:szCs w:val="26"/>
        </w:rPr>
        <w:t xml:space="preserve">APRESENTADA EM </w:t>
      </w:r>
      <w:r w:rsidR="008F69D0" w:rsidRPr="00B52D58">
        <w:rPr>
          <w:rFonts w:ascii="Century Gothic" w:hAnsi="Century Gothic" w:cs="Tahoma"/>
          <w:b/>
          <w:sz w:val="26"/>
          <w:szCs w:val="26"/>
        </w:rPr>
        <w:t>10 DE JUNHO DE 2024</w:t>
      </w:r>
    </w:p>
    <w:p w14:paraId="7B659169" w14:textId="0AEB8096" w:rsidR="0003055E" w:rsidRPr="00B52D58" w:rsidRDefault="0003055E" w:rsidP="0003055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B52D58">
        <w:rPr>
          <w:rFonts w:ascii="Century Gothic" w:eastAsia="Verdana" w:hAnsi="Century Gothic" w:cs="Verdana"/>
          <w:b/>
          <w:sz w:val="26"/>
          <w:szCs w:val="26"/>
        </w:rPr>
        <w:t xml:space="preserve">AUTORIA:- </w:t>
      </w:r>
      <w:r w:rsidR="008F69D0" w:rsidRPr="00B52D58">
        <w:rPr>
          <w:rFonts w:ascii="Century Gothic" w:hAnsi="Century Gothic" w:cs="Tahoma"/>
          <w:b/>
          <w:sz w:val="26"/>
          <w:szCs w:val="26"/>
        </w:rPr>
        <w:t>ANGELA MARIA PERAZOLLO PALOPOLI</w:t>
      </w:r>
      <w:r w:rsidR="00F20421" w:rsidRPr="00B52D58">
        <w:rPr>
          <w:rFonts w:ascii="Century Gothic" w:hAnsi="Century Gothic" w:cs="Tahoma"/>
          <w:b/>
          <w:sz w:val="26"/>
          <w:szCs w:val="26"/>
        </w:rPr>
        <w:t>.</w:t>
      </w:r>
    </w:p>
    <w:p w14:paraId="10D8DCB8" w14:textId="1D517FE4" w:rsidR="0003055E" w:rsidRPr="00B52D58" w:rsidRDefault="0003055E" w:rsidP="0003055E">
      <w:pPr>
        <w:jc w:val="both"/>
        <w:rPr>
          <w:rFonts w:ascii="Century Gothic" w:eastAsia="Verdana" w:hAnsi="Century Gothic" w:cs="Verdana"/>
          <w:sz w:val="26"/>
          <w:szCs w:val="26"/>
        </w:rPr>
      </w:pPr>
    </w:p>
    <w:p w14:paraId="57EA3807" w14:textId="28090CA0" w:rsidR="008F69D0" w:rsidRPr="00714A99" w:rsidRDefault="00F70745" w:rsidP="0003055E">
      <w:pPr>
        <w:ind w:firstLine="708"/>
        <w:jc w:val="both"/>
        <w:rPr>
          <w:rFonts w:ascii="Century Gothic" w:hAnsi="Century Gothic"/>
          <w:bCs/>
          <w:sz w:val="24"/>
          <w:szCs w:val="24"/>
          <w:lang w:val="en-US"/>
        </w:rPr>
      </w:pPr>
      <w:r w:rsidRPr="00714A99">
        <w:rPr>
          <w:rFonts w:ascii="Century Gothic" w:eastAsia="Verdana" w:hAnsi="Century Gothic" w:cs="Verdana"/>
          <w:sz w:val="24"/>
          <w:szCs w:val="24"/>
        </w:rPr>
        <w:t>A</w:t>
      </w:r>
      <w:r w:rsidR="0003055E" w:rsidRPr="00714A99">
        <w:rPr>
          <w:rFonts w:ascii="Century Gothic" w:eastAsia="Verdana" w:hAnsi="Century Gothic" w:cs="Verdana"/>
          <w:sz w:val="24"/>
          <w:szCs w:val="24"/>
        </w:rPr>
        <w:t xml:space="preserve"> Vereador</w:t>
      </w:r>
      <w:r w:rsidRPr="00714A99">
        <w:rPr>
          <w:rFonts w:ascii="Century Gothic" w:eastAsia="Verdana" w:hAnsi="Century Gothic" w:cs="Verdana"/>
          <w:sz w:val="24"/>
          <w:szCs w:val="24"/>
        </w:rPr>
        <w:t>a</w:t>
      </w:r>
      <w:r w:rsidR="0003055E" w:rsidRPr="00714A99">
        <w:rPr>
          <w:rFonts w:ascii="Century Gothic" w:eastAsia="Verdana" w:hAnsi="Century Gothic" w:cs="Verdana"/>
          <w:sz w:val="24"/>
          <w:szCs w:val="24"/>
        </w:rPr>
        <w:t xml:space="preserve"> que a presente subscreve </w:t>
      </w:r>
      <w:r w:rsidR="0003055E" w:rsidRPr="00714A99">
        <w:rPr>
          <w:rFonts w:ascii="Century Gothic" w:eastAsia="Verdana" w:hAnsi="Century Gothic" w:cs="Verdana"/>
          <w:b/>
          <w:bCs/>
          <w:sz w:val="24"/>
          <w:szCs w:val="24"/>
        </w:rPr>
        <w:t>REQUER</w:t>
      </w:r>
      <w:r w:rsidR="0003055E" w:rsidRPr="00714A99">
        <w:rPr>
          <w:rFonts w:ascii="Century Gothic" w:eastAsia="Verdana" w:hAnsi="Century Gothic" w:cs="Verdana"/>
          <w:sz w:val="24"/>
          <w:szCs w:val="24"/>
        </w:rPr>
        <w:t xml:space="preserve">, na forma regimental, que seja enviada </w:t>
      </w:r>
      <w:r w:rsidR="0003055E" w:rsidRPr="00714A99">
        <w:rPr>
          <w:rFonts w:ascii="Century Gothic" w:eastAsia="Verdana" w:hAnsi="Century Gothic" w:cs="Verdana"/>
          <w:b/>
          <w:bCs/>
          <w:sz w:val="24"/>
          <w:szCs w:val="24"/>
        </w:rPr>
        <w:t xml:space="preserve">MOÇÃO DE </w:t>
      </w:r>
      <w:r w:rsidR="008F69D0" w:rsidRPr="00714A99">
        <w:rPr>
          <w:rFonts w:ascii="Century Gothic" w:hAnsi="Century Gothic"/>
          <w:b/>
          <w:sz w:val="24"/>
          <w:szCs w:val="24"/>
          <w:lang w:val="en-US"/>
        </w:rPr>
        <w:t>CONGRATULAÇÕES</w:t>
      </w:r>
      <w:r w:rsidR="004E039F" w:rsidRPr="00714A99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proofErr w:type="spellStart"/>
      <w:r w:rsidRPr="00714A99">
        <w:rPr>
          <w:rFonts w:ascii="Century Gothic" w:hAnsi="Century Gothic"/>
          <w:bCs/>
          <w:sz w:val="24"/>
          <w:szCs w:val="24"/>
          <w:lang w:val="en-US"/>
        </w:rPr>
        <w:t>aos</w:t>
      </w:r>
      <w:proofErr w:type="spellEnd"/>
      <w:r w:rsidRPr="00714A99">
        <w:rPr>
          <w:rFonts w:ascii="Century Gothic" w:hAnsi="Century Gothic"/>
          <w:bCs/>
          <w:sz w:val="24"/>
          <w:szCs w:val="24"/>
          <w:lang w:val="en-US"/>
        </w:rPr>
        <w:t xml:space="preserve"> </w:t>
      </w:r>
      <w:proofErr w:type="spellStart"/>
      <w:r w:rsidRPr="00714A99">
        <w:rPr>
          <w:rFonts w:ascii="Century Gothic" w:hAnsi="Century Gothic"/>
          <w:bCs/>
          <w:sz w:val="24"/>
          <w:szCs w:val="24"/>
          <w:lang w:val="en-US"/>
        </w:rPr>
        <w:t>representantes</w:t>
      </w:r>
      <w:proofErr w:type="spellEnd"/>
      <w:r w:rsidRPr="00714A99">
        <w:rPr>
          <w:rFonts w:ascii="Century Gothic" w:hAnsi="Century Gothic"/>
          <w:bCs/>
          <w:sz w:val="24"/>
          <w:szCs w:val="24"/>
          <w:lang w:val="en-US"/>
        </w:rPr>
        <w:t xml:space="preserve"> dos</w:t>
      </w:r>
      <w:r w:rsidRPr="00714A99">
        <w:rPr>
          <w:rFonts w:ascii="Century Gothic" w:hAnsi="Century Gothic"/>
          <w:b/>
          <w:sz w:val="24"/>
          <w:szCs w:val="24"/>
          <w:lang w:val="en-US"/>
        </w:rPr>
        <w:t xml:space="preserve"> VICENTINOS</w:t>
      </w:r>
      <w:r w:rsidR="008F69D0" w:rsidRPr="00714A99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proofErr w:type="spellStart"/>
      <w:r w:rsidR="008F69D0" w:rsidRPr="00714A99">
        <w:rPr>
          <w:rFonts w:ascii="Century Gothic" w:hAnsi="Century Gothic"/>
          <w:bCs/>
          <w:sz w:val="24"/>
          <w:szCs w:val="24"/>
          <w:lang w:val="en-US"/>
        </w:rPr>
        <w:t>pelo</w:t>
      </w:r>
      <w:proofErr w:type="spellEnd"/>
      <w:r w:rsidR="008F69D0" w:rsidRPr="00714A99">
        <w:rPr>
          <w:rFonts w:ascii="Century Gothic" w:hAnsi="Century Gothic"/>
          <w:bCs/>
          <w:sz w:val="24"/>
          <w:szCs w:val="24"/>
          <w:lang w:val="en-US"/>
        </w:rPr>
        <w:t xml:space="preserve"> </w:t>
      </w:r>
      <w:proofErr w:type="spellStart"/>
      <w:r w:rsidR="008F69D0" w:rsidRPr="00714A99">
        <w:rPr>
          <w:rFonts w:ascii="Century Gothic" w:hAnsi="Century Gothic"/>
          <w:bCs/>
          <w:sz w:val="24"/>
          <w:szCs w:val="24"/>
          <w:lang w:val="en-US"/>
        </w:rPr>
        <w:t>brilhante</w:t>
      </w:r>
      <w:proofErr w:type="spellEnd"/>
      <w:r w:rsidR="008F69D0" w:rsidRPr="00714A99">
        <w:rPr>
          <w:rFonts w:ascii="Century Gothic" w:hAnsi="Century Gothic"/>
          <w:bCs/>
          <w:sz w:val="24"/>
          <w:szCs w:val="24"/>
          <w:lang w:val="en-US"/>
        </w:rPr>
        <w:t xml:space="preserve"> </w:t>
      </w:r>
      <w:proofErr w:type="spellStart"/>
      <w:r w:rsidR="008F69D0" w:rsidRPr="00714A99">
        <w:rPr>
          <w:rFonts w:ascii="Century Gothic" w:hAnsi="Century Gothic"/>
          <w:bCs/>
          <w:sz w:val="24"/>
          <w:szCs w:val="24"/>
          <w:lang w:val="en-US"/>
        </w:rPr>
        <w:t>trabalho</w:t>
      </w:r>
      <w:proofErr w:type="spellEnd"/>
      <w:r w:rsidR="008F69D0" w:rsidRPr="00714A99">
        <w:rPr>
          <w:rFonts w:ascii="Century Gothic" w:hAnsi="Century Gothic"/>
          <w:bCs/>
          <w:sz w:val="24"/>
          <w:szCs w:val="24"/>
          <w:lang w:val="en-US"/>
        </w:rPr>
        <w:t xml:space="preserve"> sempre </w:t>
      </w:r>
      <w:proofErr w:type="spellStart"/>
      <w:r w:rsidR="008F69D0" w:rsidRPr="00714A99">
        <w:rPr>
          <w:rFonts w:ascii="Century Gothic" w:hAnsi="Century Gothic"/>
          <w:bCs/>
          <w:sz w:val="24"/>
          <w:szCs w:val="24"/>
          <w:lang w:val="en-US"/>
        </w:rPr>
        <w:t>pensando</w:t>
      </w:r>
      <w:proofErr w:type="spellEnd"/>
      <w:r w:rsidR="008F69D0" w:rsidRPr="00714A99">
        <w:rPr>
          <w:rFonts w:ascii="Century Gothic" w:hAnsi="Century Gothic"/>
          <w:bCs/>
          <w:sz w:val="24"/>
          <w:szCs w:val="24"/>
          <w:lang w:val="en-US"/>
        </w:rPr>
        <w:t xml:space="preserve"> </w:t>
      </w:r>
      <w:proofErr w:type="spellStart"/>
      <w:r w:rsidR="008F69D0" w:rsidRPr="00714A99">
        <w:rPr>
          <w:rFonts w:ascii="Century Gothic" w:hAnsi="Century Gothic"/>
          <w:bCs/>
          <w:sz w:val="24"/>
          <w:szCs w:val="24"/>
          <w:lang w:val="en-US"/>
        </w:rPr>
        <w:t>nas</w:t>
      </w:r>
      <w:proofErr w:type="spellEnd"/>
      <w:r w:rsidR="008F69D0" w:rsidRPr="00714A99">
        <w:rPr>
          <w:rFonts w:ascii="Century Gothic" w:hAnsi="Century Gothic"/>
          <w:bCs/>
          <w:sz w:val="24"/>
          <w:szCs w:val="24"/>
          <w:lang w:val="en-US"/>
        </w:rPr>
        <w:t xml:space="preserve"> </w:t>
      </w:r>
      <w:proofErr w:type="spellStart"/>
      <w:r w:rsidR="008F69D0" w:rsidRPr="00714A99">
        <w:rPr>
          <w:rFonts w:ascii="Century Gothic" w:hAnsi="Century Gothic"/>
          <w:bCs/>
          <w:sz w:val="24"/>
          <w:szCs w:val="24"/>
          <w:lang w:val="en-US"/>
        </w:rPr>
        <w:t>famílias</w:t>
      </w:r>
      <w:proofErr w:type="spellEnd"/>
      <w:r w:rsidR="008F69D0" w:rsidRPr="00714A99">
        <w:rPr>
          <w:rFonts w:ascii="Century Gothic" w:hAnsi="Century Gothic"/>
          <w:bCs/>
          <w:sz w:val="24"/>
          <w:szCs w:val="24"/>
          <w:lang w:val="en-US"/>
        </w:rPr>
        <w:t xml:space="preserve"> </w:t>
      </w:r>
      <w:proofErr w:type="spellStart"/>
      <w:r w:rsidR="008F69D0" w:rsidRPr="00714A99">
        <w:rPr>
          <w:rFonts w:ascii="Century Gothic" w:hAnsi="Century Gothic"/>
          <w:bCs/>
          <w:sz w:val="24"/>
          <w:szCs w:val="24"/>
          <w:lang w:val="en-US"/>
        </w:rPr>
        <w:t>carentes</w:t>
      </w:r>
      <w:proofErr w:type="spellEnd"/>
      <w:r w:rsidR="008F69D0" w:rsidRPr="00714A99">
        <w:rPr>
          <w:rFonts w:ascii="Century Gothic" w:hAnsi="Century Gothic"/>
          <w:bCs/>
          <w:sz w:val="24"/>
          <w:szCs w:val="24"/>
          <w:lang w:val="en-US"/>
        </w:rPr>
        <w:t xml:space="preserve"> do </w:t>
      </w:r>
      <w:proofErr w:type="spellStart"/>
      <w:r w:rsidR="008F69D0" w:rsidRPr="00714A99">
        <w:rPr>
          <w:rFonts w:ascii="Century Gothic" w:hAnsi="Century Gothic"/>
          <w:bCs/>
          <w:sz w:val="24"/>
          <w:szCs w:val="24"/>
          <w:lang w:val="en-US"/>
        </w:rPr>
        <w:t>nosso</w:t>
      </w:r>
      <w:proofErr w:type="spellEnd"/>
      <w:r w:rsidR="008F69D0" w:rsidRPr="00714A99">
        <w:rPr>
          <w:rFonts w:ascii="Century Gothic" w:hAnsi="Century Gothic"/>
          <w:bCs/>
          <w:sz w:val="24"/>
          <w:szCs w:val="24"/>
          <w:lang w:val="en-US"/>
        </w:rPr>
        <w:t xml:space="preserve"> </w:t>
      </w:r>
      <w:proofErr w:type="spellStart"/>
      <w:r w:rsidR="008F69D0" w:rsidRPr="00714A99">
        <w:rPr>
          <w:rFonts w:ascii="Century Gothic" w:hAnsi="Century Gothic"/>
          <w:bCs/>
          <w:sz w:val="24"/>
          <w:szCs w:val="24"/>
          <w:lang w:val="en-US"/>
        </w:rPr>
        <w:t>município</w:t>
      </w:r>
      <w:proofErr w:type="spellEnd"/>
      <w:r w:rsidR="008F69D0" w:rsidRPr="00714A99">
        <w:rPr>
          <w:rFonts w:ascii="Century Gothic" w:hAnsi="Century Gothic"/>
          <w:bCs/>
          <w:sz w:val="24"/>
          <w:szCs w:val="24"/>
          <w:lang w:val="en-US"/>
        </w:rPr>
        <w:t>.</w:t>
      </w:r>
    </w:p>
    <w:p w14:paraId="6A984400" w14:textId="4F744D38" w:rsidR="0003055E" w:rsidRPr="00B52D58" w:rsidRDefault="008F69D0" w:rsidP="0003055E">
      <w:pPr>
        <w:ind w:firstLine="708"/>
        <w:jc w:val="both"/>
        <w:rPr>
          <w:rFonts w:ascii="Century Gothic" w:eastAsia="Verdana" w:hAnsi="Century Gothic" w:cs="Verdana"/>
          <w:b/>
          <w:i/>
          <w:sz w:val="26"/>
          <w:szCs w:val="26"/>
        </w:rPr>
      </w:pPr>
      <w:r w:rsidRPr="00B52D58">
        <w:rPr>
          <w:rFonts w:ascii="Century Gothic" w:hAnsi="Century Gothic"/>
          <w:b/>
          <w:sz w:val="26"/>
          <w:szCs w:val="26"/>
          <w:lang w:val="en-US"/>
        </w:rPr>
        <w:t xml:space="preserve"> </w:t>
      </w:r>
    </w:p>
    <w:p w14:paraId="32923774" w14:textId="77777777" w:rsidR="0003055E" w:rsidRPr="00B52D58" w:rsidRDefault="0003055E" w:rsidP="0003055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bookmarkStart w:id="0" w:name="_heading=h.gjdgxs" w:colFirst="0" w:colLast="0"/>
      <w:bookmarkEnd w:id="0"/>
      <w:r w:rsidRPr="00B52D58">
        <w:rPr>
          <w:rFonts w:ascii="Century Gothic" w:eastAsia="Verdana" w:hAnsi="Century Gothic" w:cs="Verdana"/>
          <w:b/>
          <w:sz w:val="26"/>
          <w:szCs w:val="26"/>
        </w:rPr>
        <w:t>JUSTIFICATIVA</w:t>
      </w:r>
    </w:p>
    <w:p w14:paraId="2E663722" w14:textId="77777777" w:rsidR="0003055E" w:rsidRPr="00B52D58" w:rsidRDefault="0003055E" w:rsidP="0003055E">
      <w:pPr>
        <w:jc w:val="both"/>
        <w:rPr>
          <w:rFonts w:ascii="Century Gothic" w:eastAsia="Verdana" w:hAnsi="Century Gothic" w:cs="Verdana"/>
          <w:sz w:val="26"/>
          <w:szCs w:val="26"/>
        </w:rPr>
      </w:pPr>
    </w:p>
    <w:p w14:paraId="082C17CE" w14:textId="77777777" w:rsidR="00B52D58" w:rsidRPr="00714A99" w:rsidRDefault="00F70745" w:rsidP="00B52D58">
      <w:pPr>
        <w:ind w:firstLine="709"/>
        <w:jc w:val="both"/>
        <w:rPr>
          <w:rFonts w:ascii="Century Gothic" w:eastAsia="Verdana" w:hAnsi="Century Gothic" w:cs="Verdana"/>
          <w:sz w:val="24"/>
          <w:szCs w:val="24"/>
        </w:rPr>
      </w:pPr>
      <w:r w:rsidRPr="00714A99">
        <w:rPr>
          <w:rFonts w:ascii="Century Gothic" w:eastAsia="Verdana" w:hAnsi="Century Gothic" w:cs="Verdana"/>
          <w:sz w:val="24"/>
          <w:szCs w:val="24"/>
        </w:rPr>
        <w:t>Senhor Presidente, Senhores Vereadores:</w:t>
      </w:r>
    </w:p>
    <w:p w14:paraId="0FD642E5" w14:textId="77777777" w:rsidR="00B52D58" w:rsidRPr="00714A99" w:rsidRDefault="00B52D58" w:rsidP="00B52D58">
      <w:pPr>
        <w:ind w:firstLine="709"/>
        <w:jc w:val="both"/>
        <w:rPr>
          <w:rFonts w:ascii="Century Gothic" w:eastAsia="Verdana" w:hAnsi="Century Gothic" w:cs="Verdana"/>
          <w:sz w:val="24"/>
          <w:szCs w:val="24"/>
        </w:rPr>
      </w:pPr>
    </w:p>
    <w:p w14:paraId="5ECC6613" w14:textId="77777777" w:rsidR="00B52D58" w:rsidRPr="00714A99" w:rsidRDefault="00B52D58" w:rsidP="00B52D58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  <w:r w:rsidRPr="00714A99">
        <w:rPr>
          <w:rFonts w:ascii="Century Gothic" w:eastAsia="Verdana" w:hAnsi="Century Gothic" w:cs="Verdana"/>
          <w:sz w:val="24"/>
          <w:szCs w:val="24"/>
        </w:rPr>
        <w:t xml:space="preserve">É </w:t>
      </w:r>
      <w:r w:rsidRPr="00B52D58">
        <w:rPr>
          <w:rFonts w:ascii="Century Gothic" w:hAnsi="Century Gothic"/>
          <w:color w:val="060606"/>
          <w:sz w:val="24"/>
          <w:szCs w:val="24"/>
        </w:rPr>
        <w:t xml:space="preserve">impossível não recordar do trabalho missionário e compromisso de fé dos membros da Sociedade de São Vicente de Paulo (SSVP), uma organização formada por grupos de leigos católicos e voluntários que buscam ajudar os mais necessitados, promovendo a dignidade e integridade da pessoa, seguindo o exemplo do fundador e defensor da promoção humana, </w:t>
      </w:r>
      <w:proofErr w:type="spellStart"/>
      <w:r w:rsidRPr="00B52D58">
        <w:rPr>
          <w:rFonts w:ascii="Century Gothic" w:hAnsi="Century Gothic"/>
          <w:color w:val="060606"/>
          <w:sz w:val="24"/>
          <w:szCs w:val="24"/>
        </w:rPr>
        <w:t>Antonio</w:t>
      </w:r>
      <w:proofErr w:type="spellEnd"/>
      <w:r w:rsidRPr="00B52D58">
        <w:rPr>
          <w:rFonts w:ascii="Century Gothic" w:hAnsi="Century Gothic"/>
          <w:color w:val="060606"/>
          <w:sz w:val="24"/>
          <w:szCs w:val="24"/>
        </w:rPr>
        <w:t xml:space="preserve"> Frederico Ozanam.</w:t>
      </w:r>
    </w:p>
    <w:p w14:paraId="34638713" w14:textId="77777777" w:rsidR="00B52D58" w:rsidRPr="00714A99" w:rsidRDefault="00B52D58" w:rsidP="00B52D58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</w:p>
    <w:p w14:paraId="0CC77B50" w14:textId="77777777" w:rsidR="00B52D58" w:rsidRPr="00714A99" w:rsidRDefault="00B52D58" w:rsidP="00B52D58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  <w:r w:rsidRPr="00B52D58">
        <w:rPr>
          <w:rFonts w:ascii="Century Gothic" w:hAnsi="Century Gothic"/>
          <w:color w:val="060606"/>
          <w:sz w:val="24"/>
          <w:szCs w:val="24"/>
        </w:rPr>
        <w:t>As conferências vicentinas formam parte de uma comunidade de fé que contempla o Cristo no rosto do pobre, executando um serviço concreto e prático, em coordenação e amizade uns com os outros.</w:t>
      </w:r>
    </w:p>
    <w:p w14:paraId="33F51CC9" w14:textId="77777777" w:rsidR="00B52D58" w:rsidRPr="00714A99" w:rsidRDefault="00B52D58" w:rsidP="00B52D58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</w:p>
    <w:p w14:paraId="2618C0AC" w14:textId="77777777" w:rsidR="00B52D58" w:rsidRPr="00714A99" w:rsidRDefault="00B52D58" w:rsidP="00B52D58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  <w:r w:rsidRPr="00714A99">
        <w:rPr>
          <w:rFonts w:ascii="Century Gothic" w:hAnsi="Century Gothic"/>
          <w:color w:val="060606"/>
          <w:sz w:val="24"/>
          <w:szCs w:val="24"/>
        </w:rPr>
        <w:t xml:space="preserve">O trabalho é realizado </w:t>
      </w:r>
      <w:r w:rsidRPr="00B52D58">
        <w:rPr>
          <w:rFonts w:ascii="Century Gothic" w:hAnsi="Century Gothic"/>
          <w:color w:val="060606"/>
          <w:sz w:val="24"/>
          <w:szCs w:val="24"/>
        </w:rPr>
        <w:t xml:space="preserve">em prol dos mais necessitados, fazendo um acompanhamento com visitas semanais aos que nos pedem ajuda e realmente precisam. </w:t>
      </w:r>
    </w:p>
    <w:p w14:paraId="2104F95D" w14:textId="77777777" w:rsidR="00B52D58" w:rsidRPr="00714A99" w:rsidRDefault="00B52D58" w:rsidP="00B52D58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</w:p>
    <w:p w14:paraId="161FC064" w14:textId="4DEA8D4C" w:rsidR="00B52D58" w:rsidRPr="00714A99" w:rsidRDefault="00B52D58" w:rsidP="00B52D58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  <w:r w:rsidRPr="00714A99">
        <w:rPr>
          <w:rFonts w:ascii="Century Gothic" w:hAnsi="Century Gothic"/>
          <w:color w:val="060606"/>
          <w:sz w:val="24"/>
          <w:szCs w:val="24"/>
        </w:rPr>
        <w:t>Os</w:t>
      </w:r>
      <w:r w:rsidRPr="00B52D58">
        <w:rPr>
          <w:rFonts w:ascii="Century Gothic" w:hAnsi="Century Gothic"/>
          <w:color w:val="060606"/>
          <w:sz w:val="24"/>
          <w:szCs w:val="24"/>
        </w:rPr>
        <w:t xml:space="preserve"> membros da SSVP, doam </w:t>
      </w:r>
      <w:r w:rsidRPr="00714A99">
        <w:rPr>
          <w:rFonts w:ascii="Century Gothic" w:hAnsi="Century Gothic"/>
          <w:color w:val="060606"/>
          <w:sz w:val="24"/>
          <w:szCs w:val="24"/>
        </w:rPr>
        <w:t xml:space="preserve">o </w:t>
      </w:r>
      <w:r w:rsidRPr="00B52D58">
        <w:rPr>
          <w:rFonts w:ascii="Century Gothic" w:hAnsi="Century Gothic"/>
          <w:color w:val="060606"/>
          <w:sz w:val="24"/>
          <w:szCs w:val="24"/>
        </w:rPr>
        <w:t xml:space="preserve">tempo, a paciência (pois é um trabalho lento, difícil, </w:t>
      </w:r>
      <w:proofErr w:type="gramStart"/>
      <w:r w:rsidRPr="00B52D58">
        <w:rPr>
          <w:rFonts w:ascii="Century Gothic" w:hAnsi="Century Gothic"/>
          <w:color w:val="060606"/>
          <w:sz w:val="24"/>
          <w:szCs w:val="24"/>
        </w:rPr>
        <w:t>por vezes sacrificante</w:t>
      </w:r>
      <w:proofErr w:type="gramEnd"/>
      <w:r w:rsidRPr="00B52D58">
        <w:rPr>
          <w:rFonts w:ascii="Century Gothic" w:hAnsi="Century Gothic"/>
          <w:color w:val="060606"/>
          <w:sz w:val="24"/>
          <w:szCs w:val="24"/>
        </w:rPr>
        <w:t>)</w:t>
      </w:r>
      <w:r w:rsidRPr="00714A99">
        <w:rPr>
          <w:rFonts w:ascii="Century Gothic" w:hAnsi="Century Gothic"/>
          <w:color w:val="060606"/>
          <w:sz w:val="24"/>
          <w:szCs w:val="24"/>
        </w:rPr>
        <w:t>.</w:t>
      </w:r>
    </w:p>
    <w:p w14:paraId="22CA8204" w14:textId="77777777" w:rsidR="00B52D58" w:rsidRPr="00714A99" w:rsidRDefault="00B52D58" w:rsidP="00B52D58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</w:p>
    <w:p w14:paraId="7F3B2469" w14:textId="77777777" w:rsidR="00B52D58" w:rsidRPr="00714A99" w:rsidRDefault="00B52D58" w:rsidP="00B52D58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  <w:r w:rsidRPr="00714A99">
        <w:rPr>
          <w:rFonts w:ascii="Century Gothic" w:hAnsi="Century Gothic"/>
          <w:color w:val="060606"/>
          <w:sz w:val="24"/>
          <w:szCs w:val="24"/>
        </w:rPr>
        <w:t xml:space="preserve">É importante ressaltar que a referida entidade </w:t>
      </w:r>
      <w:r w:rsidRPr="00B52D58">
        <w:rPr>
          <w:rFonts w:ascii="Century Gothic" w:hAnsi="Century Gothic"/>
          <w:color w:val="060606"/>
          <w:sz w:val="24"/>
          <w:szCs w:val="24"/>
        </w:rPr>
        <w:t xml:space="preserve">precisa de pessoas que não podem doar seu </w:t>
      </w:r>
      <w:proofErr w:type="gramStart"/>
      <w:r w:rsidRPr="00B52D58">
        <w:rPr>
          <w:rFonts w:ascii="Century Gothic" w:hAnsi="Century Gothic"/>
          <w:color w:val="060606"/>
          <w:sz w:val="24"/>
          <w:szCs w:val="24"/>
        </w:rPr>
        <w:t>tempo</w:t>
      </w:r>
      <w:proofErr w:type="gramEnd"/>
      <w:r w:rsidRPr="00B52D58">
        <w:rPr>
          <w:rFonts w:ascii="Century Gothic" w:hAnsi="Century Gothic"/>
          <w:color w:val="060606"/>
          <w:sz w:val="24"/>
          <w:szCs w:val="24"/>
        </w:rPr>
        <w:t xml:space="preserve"> mas podem colaborar financeiramente, espiritualmente, materialmente e assim permitir que </w:t>
      </w:r>
      <w:r w:rsidRPr="00714A99">
        <w:rPr>
          <w:rFonts w:ascii="Century Gothic" w:hAnsi="Century Gothic"/>
          <w:color w:val="060606"/>
          <w:sz w:val="24"/>
          <w:szCs w:val="24"/>
        </w:rPr>
        <w:t xml:space="preserve">eles </w:t>
      </w:r>
      <w:r w:rsidRPr="00B52D58">
        <w:rPr>
          <w:rFonts w:ascii="Century Gothic" w:hAnsi="Century Gothic"/>
          <w:color w:val="060606"/>
          <w:sz w:val="24"/>
          <w:szCs w:val="24"/>
        </w:rPr>
        <w:t xml:space="preserve">continuem o </w:t>
      </w:r>
      <w:r w:rsidRPr="00714A99">
        <w:rPr>
          <w:rFonts w:ascii="Century Gothic" w:hAnsi="Century Gothic"/>
          <w:color w:val="060606"/>
          <w:sz w:val="24"/>
          <w:szCs w:val="24"/>
        </w:rPr>
        <w:t xml:space="preserve">magnifico </w:t>
      </w:r>
      <w:r w:rsidRPr="00B52D58">
        <w:rPr>
          <w:rFonts w:ascii="Century Gothic" w:hAnsi="Century Gothic"/>
          <w:color w:val="060606"/>
          <w:sz w:val="24"/>
          <w:szCs w:val="24"/>
        </w:rPr>
        <w:t>trabalho</w:t>
      </w:r>
      <w:r w:rsidRPr="00714A99">
        <w:rPr>
          <w:rFonts w:ascii="Century Gothic" w:hAnsi="Century Gothic"/>
          <w:color w:val="060606"/>
          <w:sz w:val="24"/>
          <w:szCs w:val="24"/>
        </w:rPr>
        <w:t>.</w:t>
      </w:r>
    </w:p>
    <w:p w14:paraId="250825FA" w14:textId="77777777" w:rsidR="00B52D58" w:rsidRPr="00714A99" w:rsidRDefault="00B52D58" w:rsidP="00B52D58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</w:p>
    <w:p w14:paraId="77C40D22" w14:textId="77777777" w:rsidR="00714A99" w:rsidRPr="00714A99" w:rsidRDefault="00B52D58" w:rsidP="00714A99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  <w:r w:rsidRPr="00B52D58">
        <w:rPr>
          <w:rFonts w:ascii="Century Gothic" w:hAnsi="Century Gothic"/>
          <w:color w:val="060606"/>
          <w:sz w:val="24"/>
          <w:szCs w:val="24"/>
        </w:rPr>
        <w:t>E</w:t>
      </w:r>
      <w:r w:rsidRPr="00714A99">
        <w:rPr>
          <w:rFonts w:ascii="Century Gothic" w:hAnsi="Century Gothic"/>
          <w:color w:val="060606"/>
          <w:sz w:val="24"/>
          <w:szCs w:val="24"/>
        </w:rPr>
        <w:t>, convenhamos,</w:t>
      </w:r>
      <w:r w:rsidRPr="00B52D58">
        <w:rPr>
          <w:rFonts w:ascii="Century Gothic" w:hAnsi="Century Gothic"/>
          <w:color w:val="060606"/>
          <w:sz w:val="24"/>
          <w:szCs w:val="24"/>
        </w:rPr>
        <w:t xml:space="preserve"> o trabalho agrega todos. “Todos são convidados a fazer parte dessa rede de caridade, de uma maneira ou de outra. Somos e devemos ser uma Igreja em saída, como nos diz o Papa Francisco. É hora de arregaçar as mangas, deixar o conforto e, de algum jeito, estender nossa mão, nosso abraço, nosso apoio a quem mais precisa</w:t>
      </w:r>
      <w:r w:rsidRPr="00714A99">
        <w:rPr>
          <w:rFonts w:ascii="Century Gothic" w:hAnsi="Century Gothic"/>
          <w:color w:val="060606"/>
          <w:sz w:val="24"/>
          <w:szCs w:val="24"/>
        </w:rPr>
        <w:t>”</w:t>
      </w:r>
      <w:r w:rsidRPr="00B52D58">
        <w:rPr>
          <w:rFonts w:ascii="Century Gothic" w:hAnsi="Century Gothic"/>
          <w:color w:val="060606"/>
          <w:sz w:val="24"/>
          <w:szCs w:val="24"/>
        </w:rPr>
        <w:t>.</w:t>
      </w:r>
    </w:p>
    <w:p w14:paraId="1A7E3E51" w14:textId="77777777" w:rsidR="00714A99" w:rsidRPr="00714A99" w:rsidRDefault="00714A99" w:rsidP="00714A99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</w:p>
    <w:p w14:paraId="23F4AB36" w14:textId="77777777" w:rsidR="00714A99" w:rsidRPr="00714A99" w:rsidRDefault="00714A99" w:rsidP="00714A99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  <w:r w:rsidRPr="00714A99">
        <w:rPr>
          <w:rFonts w:ascii="Century Gothic" w:hAnsi="Century Gothic"/>
          <w:color w:val="060606"/>
          <w:sz w:val="24"/>
          <w:szCs w:val="24"/>
        </w:rPr>
        <w:t>Segundo fontes de pesquisas, atualmente</w:t>
      </w:r>
      <w:r w:rsidR="00B52D58" w:rsidRPr="00B52D58">
        <w:rPr>
          <w:rFonts w:ascii="Century Gothic" w:hAnsi="Century Gothic"/>
          <w:color w:val="060606"/>
          <w:sz w:val="24"/>
          <w:szCs w:val="24"/>
        </w:rPr>
        <w:t xml:space="preserve">, a SSVP está presente em 150 países, nos cinco continentes, e conta com mais de 800 mil membros. Os vicentinos fazem do sonho do beato Ozanam, que é abraçar o mundo em numa rede de caridade, uma realidade que alivia o sofrimento dos pobres e incentiva a promoção da dignidade humana. </w:t>
      </w:r>
    </w:p>
    <w:p w14:paraId="7B24C05C" w14:textId="77777777" w:rsidR="00714A99" w:rsidRPr="00714A99" w:rsidRDefault="00714A99" w:rsidP="00714A99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</w:p>
    <w:p w14:paraId="50D29B5E" w14:textId="77777777" w:rsidR="00714A99" w:rsidRPr="00714A99" w:rsidRDefault="00B52D58" w:rsidP="00714A99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  <w:r w:rsidRPr="00B52D58">
        <w:rPr>
          <w:rFonts w:ascii="Century Gothic" w:hAnsi="Century Gothic"/>
          <w:color w:val="060606"/>
          <w:sz w:val="24"/>
          <w:szCs w:val="24"/>
        </w:rPr>
        <w:t>A missão da SSVP é minimizar a miséria dos que vivem em situação de risco social, colocando em prática os ensinamentos de Cristo e da Igreja Católica.</w:t>
      </w:r>
    </w:p>
    <w:p w14:paraId="0DAA1A45" w14:textId="77777777" w:rsidR="00714A99" w:rsidRPr="00714A99" w:rsidRDefault="00714A99" w:rsidP="00714A99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</w:p>
    <w:p w14:paraId="03CE466D" w14:textId="77777777" w:rsidR="00714A99" w:rsidRPr="00714A99" w:rsidRDefault="00B52D58" w:rsidP="00714A99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  <w:r w:rsidRPr="00B52D58">
        <w:rPr>
          <w:rFonts w:ascii="Century Gothic" w:hAnsi="Century Gothic"/>
          <w:color w:val="060606"/>
          <w:sz w:val="24"/>
          <w:szCs w:val="24"/>
        </w:rPr>
        <w:t>A base do trabalho vicentino é a interação direta e individual com aqueles que estão com necessidades, bem como as suas famílias, independentemente das suas origens ou das suas crenças. Eles trabalham na promoção integral do assistido, orientando-o no plano material, mas muito mais no plano espiritual, para levá-lo a participação no Reino de Deus.</w:t>
      </w:r>
    </w:p>
    <w:p w14:paraId="46A2EDE8" w14:textId="77777777" w:rsidR="00714A99" w:rsidRPr="00714A99" w:rsidRDefault="00714A99" w:rsidP="00714A99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</w:p>
    <w:p w14:paraId="2588DF42" w14:textId="77777777" w:rsidR="00714A99" w:rsidRPr="00714A99" w:rsidRDefault="00B52D58" w:rsidP="00714A99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  <w:r w:rsidRPr="00B52D58">
        <w:rPr>
          <w:rFonts w:ascii="Century Gothic" w:hAnsi="Century Gothic"/>
          <w:color w:val="060606"/>
          <w:sz w:val="24"/>
          <w:szCs w:val="24"/>
        </w:rPr>
        <w:t>Os membros se reúnem semanalmente em conferências para debater e sugerir maneiras de atender a essas famílias carentes, que são cadastradas após sindicância socioeconômicas. Todas as ações são fundamentadas e pautadas em um livreto, a Regra.</w:t>
      </w:r>
    </w:p>
    <w:p w14:paraId="37E1CBBF" w14:textId="77777777" w:rsidR="00714A99" w:rsidRPr="00714A99" w:rsidRDefault="00714A99" w:rsidP="00714A99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</w:p>
    <w:p w14:paraId="3C7BC305" w14:textId="6C522EDB" w:rsidR="00B52D58" w:rsidRPr="00714A99" w:rsidRDefault="00B52D58" w:rsidP="00714A99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  <w:r w:rsidRPr="00B52D58">
        <w:rPr>
          <w:rFonts w:ascii="Century Gothic" w:hAnsi="Century Gothic"/>
          <w:color w:val="060606"/>
          <w:sz w:val="24"/>
          <w:szCs w:val="24"/>
        </w:rPr>
        <w:t xml:space="preserve">Há 150 anos no Brasil, o país concentra o maior número de vicentinos no planeta, com cerca de 100 mil membros, espalhados por 20 mil conferências. Semanalmente a instituição distribui mais de 800 mil quilos de alimentos, arrecadados por meio de campanhas junto aos colaboradores, além de remédios, roupas, materiais escolares e utensílios diversos. Estima-se que 200 mil famílias sejam atendidas pelo movimento. </w:t>
      </w:r>
    </w:p>
    <w:p w14:paraId="52C9D027" w14:textId="77777777" w:rsidR="00714A99" w:rsidRPr="00714A99" w:rsidRDefault="00714A99" w:rsidP="00714A99">
      <w:pPr>
        <w:ind w:firstLine="709"/>
        <w:jc w:val="both"/>
        <w:rPr>
          <w:rFonts w:ascii="Century Gothic" w:hAnsi="Century Gothic"/>
          <w:color w:val="060606"/>
          <w:sz w:val="24"/>
          <w:szCs w:val="24"/>
        </w:rPr>
      </w:pPr>
    </w:p>
    <w:p w14:paraId="097D105A" w14:textId="77777777" w:rsidR="00F12830" w:rsidRDefault="00714A99" w:rsidP="00F70745">
      <w:pPr>
        <w:ind w:firstLine="709"/>
        <w:jc w:val="both"/>
        <w:rPr>
          <w:rFonts w:ascii="Century Gothic" w:hAnsi="Century Gothic"/>
          <w:color w:val="000000"/>
          <w:sz w:val="24"/>
          <w:szCs w:val="24"/>
          <w:shd w:val="clear" w:color="auto" w:fill="FFFFFF"/>
        </w:rPr>
      </w:pPr>
      <w:r w:rsidRPr="00714A99">
        <w:rPr>
          <w:rFonts w:ascii="Century Gothic" w:hAnsi="Century Gothic"/>
          <w:color w:val="060606"/>
          <w:sz w:val="24"/>
          <w:szCs w:val="24"/>
        </w:rPr>
        <w:t xml:space="preserve">Feitas estas considerações, requeiro que a presente </w:t>
      </w:r>
      <w:r>
        <w:rPr>
          <w:rFonts w:ascii="Century Gothic" w:hAnsi="Century Gothic"/>
          <w:color w:val="060606"/>
          <w:sz w:val="24"/>
          <w:szCs w:val="24"/>
        </w:rPr>
        <w:t xml:space="preserve">moção </w:t>
      </w:r>
      <w:r w:rsidRPr="00714A99">
        <w:rPr>
          <w:rFonts w:ascii="Century Gothic" w:hAnsi="Century Gothic"/>
          <w:color w:val="060606"/>
          <w:sz w:val="24"/>
          <w:szCs w:val="24"/>
        </w:rPr>
        <w:t xml:space="preserve">seja inserida nos anais deste Egrégio Poder </w:t>
      </w:r>
      <w:r w:rsidRPr="00F12830">
        <w:rPr>
          <w:rFonts w:ascii="Century Gothic" w:hAnsi="Century Gothic"/>
          <w:color w:val="060606"/>
          <w:sz w:val="24"/>
          <w:szCs w:val="24"/>
        </w:rPr>
        <w:t>Legislativo Regentense devendo ser expedido ofício ao representante da entidade nesta cidade, com as nossas sinceras saudações</w:t>
      </w:r>
      <w:r w:rsidR="00F12830">
        <w:rPr>
          <w:rFonts w:ascii="Century Gothic" w:hAnsi="Century Gothic"/>
          <w:color w:val="060606"/>
          <w:sz w:val="24"/>
          <w:szCs w:val="24"/>
        </w:rPr>
        <w:t xml:space="preserve"> e a honra de </w:t>
      </w:r>
      <w:r w:rsidR="00F12830" w:rsidRPr="00F12830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conceder essa homenagem. </w:t>
      </w:r>
    </w:p>
    <w:p w14:paraId="0F734141" w14:textId="77777777" w:rsidR="00F12830" w:rsidRDefault="00F12830" w:rsidP="00F70745">
      <w:pPr>
        <w:ind w:firstLine="709"/>
        <w:jc w:val="both"/>
        <w:rPr>
          <w:rFonts w:ascii="Century Gothic" w:hAnsi="Century Gothic"/>
          <w:color w:val="000000"/>
          <w:sz w:val="24"/>
          <w:szCs w:val="24"/>
          <w:shd w:val="clear" w:color="auto" w:fill="FFFFFF"/>
        </w:rPr>
      </w:pPr>
    </w:p>
    <w:p w14:paraId="16DC684C" w14:textId="7EC4080D" w:rsidR="00F12830" w:rsidRPr="00F12830" w:rsidRDefault="00F12830" w:rsidP="00F70745">
      <w:pPr>
        <w:ind w:firstLine="709"/>
        <w:jc w:val="both"/>
        <w:rPr>
          <w:rFonts w:ascii="Century Gothic" w:eastAsia="Verdana" w:hAnsi="Century Gothic" w:cs="Verdana"/>
          <w:sz w:val="24"/>
          <w:szCs w:val="24"/>
        </w:rPr>
      </w:pPr>
      <w:r w:rsidRPr="00F12830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Na oportunidade, </w:t>
      </w:r>
      <w:r>
        <w:rPr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ainda, </w:t>
      </w:r>
      <w:r w:rsidRPr="00F12830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reafirmamos nossa solidariedade ao movimento em defesa da realização do direito humano à alimentação adequada</w:t>
      </w:r>
      <w:r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.</w:t>
      </w:r>
      <w:r w:rsidR="00BE3C5A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 É a moção!</w:t>
      </w:r>
    </w:p>
    <w:p w14:paraId="7F9A44B5" w14:textId="77777777" w:rsidR="00F70745" w:rsidRPr="00714A99" w:rsidRDefault="00F70745" w:rsidP="0003055E">
      <w:pPr>
        <w:jc w:val="both"/>
        <w:rPr>
          <w:rFonts w:ascii="Century Gothic" w:eastAsia="Verdana" w:hAnsi="Century Gothic" w:cs="Verdana"/>
          <w:sz w:val="24"/>
          <w:szCs w:val="24"/>
        </w:rPr>
      </w:pPr>
    </w:p>
    <w:p w14:paraId="545557C6" w14:textId="24329FED" w:rsidR="00F57E83" w:rsidRPr="00714A99" w:rsidRDefault="00F57E83" w:rsidP="00F57E83">
      <w:pPr>
        <w:jc w:val="right"/>
        <w:rPr>
          <w:rFonts w:ascii="Century Gothic" w:hAnsi="Century Gothic" w:cs="Tahoma"/>
          <w:sz w:val="24"/>
          <w:szCs w:val="24"/>
        </w:rPr>
      </w:pPr>
      <w:r w:rsidRPr="00714A99">
        <w:rPr>
          <w:rFonts w:ascii="Century Gothic" w:hAnsi="Century Gothic" w:cs="Tahoma"/>
          <w:sz w:val="24"/>
          <w:szCs w:val="24"/>
        </w:rPr>
        <w:t xml:space="preserve">Plenário </w:t>
      </w:r>
      <w:r w:rsidRPr="00714A99">
        <w:rPr>
          <w:rFonts w:ascii="Century Gothic" w:hAnsi="Century Gothic" w:cs="Tahoma"/>
          <w:i/>
          <w:sz w:val="24"/>
          <w:szCs w:val="24"/>
        </w:rPr>
        <w:t xml:space="preserve">“Pres. Gilberto </w:t>
      </w:r>
      <w:proofErr w:type="spellStart"/>
      <w:r w:rsidRPr="00714A99">
        <w:rPr>
          <w:rFonts w:ascii="Century Gothic" w:hAnsi="Century Gothic" w:cs="Tahoma"/>
          <w:i/>
          <w:sz w:val="24"/>
          <w:szCs w:val="24"/>
        </w:rPr>
        <w:t>Malacrida</w:t>
      </w:r>
      <w:proofErr w:type="spellEnd"/>
      <w:r w:rsidRPr="00714A99">
        <w:rPr>
          <w:rFonts w:ascii="Century Gothic" w:hAnsi="Century Gothic" w:cs="Tahoma"/>
          <w:i/>
          <w:sz w:val="24"/>
          <w:szCs w:val="24"/>
        </w:rPr>
        <w:t>”</w:t>
      </w:r>
      <w:r w:rsidRPr="00714A99">
        <w:rPr>
          <w:rFonts w:ascii="Century Gothic" w:hAnsi="Century Gothic" w:cs="Tahoma"/>
          <w:sz w:val="24"/>
          <w:szCs w:val="24"/>
        </w:rPr>
        <w:t xml:space="preserve">, em </w:t>
      </w:r>
      <w:r w:rsidR="008F69D0" w:rsidRPr="00714A99">
        <w:rPr>
          <w:rFonts w:ascii="Century Gothic" w:hAnsi="Century Gothic" w:cs="Tahoma"/>
          <w:sz w:val="24"/>
          <w:szCs w:val="24"/>
        </w:rPr>
        <w:t>10 de junho de 2024</w:t>
      </w:r>
      <w:r w:rsidRPr="00714A99">
        <w:rPr>
          <w:rFonts w:ascii="Century Gothic" w:hAnsi="Century Gothic" w:cs="Tahoma"/>
          <w:sz w:val="24"/>
          <w:szCs w:val="24"/>
        </w:rPr>
        <w:t>.</w:t>
      </w:r>
    </w:p>
    <w:p w14:paraId="691521E4" w14:textId="77777777" w:rsidR="00F57E83" w:rsidRPr="00B52D58" w:rsidRDefault="00F57E83" w:rsidP="00F57E83">
      <w:pPr>
        <w:jc w:val="center"/>
        <w:rPr>
          <w:rFonts w:ascii="Century Gothic" w:hAnsi="Century Gothic" w:cs="Tahoma"/>
          <w:b/>
          <w:sz w:val="26"/>
          <w:szCs w:val="26"/>
        </w:rPr>
      </w:pPr>
    </w:p>
    <w:p w14:paraId="6AC2154C" w14:textId="77777777" w:rsidR="00F57E83" w:rsidRDefault="00F57E83" w:rsidP="00F57E83">
      <w:pPr>
        <w:jc w:val="center"/>
        <w:rPr>
          <w:rFonts w:ascii="Century Gothic" w:hAnsi="Century Gothic" w:cs="Tahoma"/>
          <w:b/>
          <w:sz w:val="26"/>
          <w:szCs w:val="26"/>
        </w:rPr>
      </w:pPr>
    </w:p>
    <w:p w14:paraId="431E2064" w14:textId="4B889592" w:rsidR="00B7084A" w:rsidRPr="00B52D58" w:rsidRDefault="00F70745" w:rsidP="00714A99">
      <w:pPr>
        <w:pStyle w:val="NormalWeb"/>
        <w:spacing w:before="0" w:beforeAutospacing="0" w:after="0" w:afterAutospacing="0" w:line="240" w:lineRule="auto"/>
        <w:jc w:val="center"/>
        <w:rPr>
          <w:rFonts w:ascii="Century Gothic" w:hAnsi="Century Gothic"/>
          <w:bCs/>
          <w:sz w:val="26"/>
          <w:szCs w:val="26"/>
        </w:rPr>
      </w:pPr>
      <w:r w:rsidRPr="00714A99">
        <w:rPr>
          <w:rFonts w:ascii="Century Gothic" w:hAnsi="Century Gothic" w:cs="Tahoma"/>
          <w:sz w:val="26"/>
          <w:szCs w:val="26"/>
        </w:rPr>
        <w:t xml:space="preserve">Vereadora </w:t>
      </w:r>
      <w:r w:rsidR="008F69D0" w:rsidRPr="00B52D58">
        <w:rPr>
          <w:rFonts w:ascii="Century Gothic" w:hAnsi="Century Gothic" w:cs="Tahoma"/>
          <w:b/>
          <w:bCs/>
          <w:sz w:val="26"/>
          <w:szCs w:val="26"/>
        </w:rPr>
        <w:t>ANGELA MARIA PERAZOLLO PALOPOLI</w:t>
      </w:r>
    </w:p>
    <w:sectPr w:rsidR="00B7084A" w:rsidRPr="00B52D58" w:rsidSect="00887A20">
      <w:headerReference w:type="default" r:id="rId7"/>
      <w:footerReference w:type="even" r:id="rId8"/>
      <w:footerReference w:type="default" r:id="rId9"/>
      <w:pgSz w:w="11906" w:h="16838" w:code="9"/>
      <w:pgMar w:top="5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9AD8" w14:textId="77777777" w:rsidR="00F06902" w:rsidRDefault="00F06902">
      <w:r>
        <w:separator/>
      </w:r>
    </w:p>
  </w:endnote>
  <w:endnote w:type="continuationSeparator" w:id="0">
    <w:p w14:paraId="6822F094" w14:textId="77777777" w:rsidR="00F06902" w:rsidRDefault="00F0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lkCn BT">
    <w:altName w:val="Calibri"/>
    <w:panose1 w:val="020B0806030502040204"/>
    <w:charset w:val="00"/>
    <w:family w:val="swiss"/>
    <w:pitch w:val="variable"/>
    <w:sig w:usb0="800000AF" w:usb1="1000204A" w:usb2="00000000" w:usb3="00000000" w:csb0="00000011" w:csb1="00000000"/>
  </w:font>
  <w:font w:name="Swis721 LtEx BT">
    <w:altName w:val="Calibri"/>
    <w:panose1 w:val="020B0505020202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6296" w14:textId="77777777" w:rsidR="00CD1D01" w:rsidRDefault="004D354A" w:rsidP="00EF63D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D1D0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32CB32" w14:textId="77777777" w:rsidR="00CD1D01" w:rsidRDefault="00CD1D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2591" w14:textId="6391B3B8" w:rsidR="006120FE" w:rsidRPr="00065226" w:rsidRDefault="006120FE" w:rsidP="006120FE">
    <w:pPr>
      <w:rPr>
        <w:rFonts w:ascii="Swis721 LtEx BT" w:hAnsi="Swis721 LtEx BT"/>
        <w:bCs/>
        <w:color w:val="A6A6A6" w:themeColor="background1" w:themeShade="A6"/>
        <w:sz w:val="18"/>
        <w:szCs w:val="18"/>
      </w:rPr>
    </w:pPr>
    <w:r w:rsidRPr="00065226"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_____________________________________________________________________________________________</w:t>
    </w:r>
  </w:p>
  <w:p w14:paraId="007BCC80" w14:textId="77777777" w:rsidR="006120FE" w:rsidRDefault="006120FE" w:rsidP="006120FE">
    <w:pPr>
      <w:rPr>
        <w:rFonts w:ascii="Swis721 LtEx BT" w:hAnsi="Swis721 LtEx BT"/>
        <w:bCs/>
        <w:sz w:val="18"/>
        <w:szCs w:val="18"/>
      </w:rPr>
    </w:pPr>
    <w:r w:rsidRPr="00065226">
      <w:rPr>
        <w:rFonts w:ascii="Swis721 LtEx BT" w:hAnsi="Swis721 LtEx BT"/>
        <w:bCs/>
        <w:sz w:val="18"/>
        <w:szCs w:val="18"/>
      </w:rPr>
      <w:t>Rua: Alcides Silveira</w:t>
    </w:r>
    <w:r>
      <w:rPr>
        <w:rFonts w:ascii="Swis721 LtEx BT" w:hAnsi="Swis721 LtEx BT"/>
        <w:bCs/>
        <w:sz w:val="18"/>
        <w:szCs w:val="18"/>
      </w:rPr>
      <w:t xml:space="preserve"> </w:t>
    </w:r>
    <w:r w:rsidRPr="00065226">
      <w:rPr>
        <w:rFonts w:ascii="Swis721 LtEx BT" w:hAnsi="Swis721 LtEx BT"/>
        <w:bCs/>
        <w:sz w:val="18"/>
        <w:szCs w:val="18"/>
      </w:rPr>
      <w:t>1000</w:t>
    </w:r>
    <w:r>
      <w:rPr>
        <w:rFonts w:ascii="Swis721 LtEx BT" w:hAnsi="Swis721 LtEx BT"/>
        <w:bCs/>
        <w:sz w:val="18"/>
        <w:szCs w:val="18"/>
      </w:rPr>
      <w:t xml:space="preserve"> </w:t>
    </w:r>
    <w:r w:rsidRPr="00065226">
      <w:rPr>
        <w:rFonts w:ascii="Swis721 LtEx BT" w:hAnsi="Swis721 LtEx BT"/>
        <w:bCs/>
        <w:sz w:val="18"/>
        <w:szCs w:val="18"/>
      </w:rPr>
      <w:t>Vila Nova</w:t>
    </w:r>
    <w:r>
      <w:rPr>
        <w:rFonts w:ascii="Swis721 LtEx BT" w:hAnsi="Swis721 LtEx BT"/>
        <w:bCs/>
        <w:sz w:val="18"/>
        <w:szCs w:val="18"/>
      </w:rPr>
      <w:t xml:space="preserve"> CEP n° 19.570-000 </w:t>
    </w:r>
    <w:r w:rsidRPr="00065226">
      <w:rPr>
        <w:rFonts w:ascii="Swis721 LtEx BT" w:hAnsi="Swis721 LtEx BT"/>
        <w:bCs/>
        <w:sz w:val="18"/>
        <w:szCs w:val="18"/>
      </w:rPr>
      <w:t>CNPJ n° 01.575.416/0001-09</w:t>
    </w:r>
    <w:r>
      <w:rPr>
        <w:rFonts w:ascii="Swis721 LtEx BT" w:hAnsi="Swis721 LtEx BT"/>
        <w:bCs/>
        <w:sz w:val="18"/>
        <w:szCs w:val="18"/>
      </w:rPr>
      <w:t xml:space="preserve"> </w:t>
    </w:r>
  </w:p>
  <w:p w14:paraId="2860ED0B" w14:textId="77777777" w:rsidR="006120FE" w:rsidRPr="00B7084A" w:rsidRDefault="006120FE" w:rsidP="006120FE">
    <w:pPr>
      <w:rPr>
        <w:rFonts w:ascii="Swis721 LtEx BT" w:hAnsi="Swis721 LtEx BT"/>
        <w:bCs/>
        <w:sz w:val="18"/>
        <w:szCs w:val="18"/>
      </w:rPr>
    </w:pPr>
    <w:r w:rsidRPr="00065226">
      <w:rPr>
        <w:rFonts w:ascii="Swis721 LtEx BT" w:hAnsi="Swis721 LtEx BT"/>
        <w:bCs/>
        <w:sz w:val="18"/>
        <w:szCs w:val="18"/>
      </w:rPr>
      <w:t>Fone: (18) 3279-1702 Email</w:t>
    </w:r>
    <w:r w:rsidRPr="00887A20">
      <w:rPr>
        <w:rFonts w:ascii="Swis721 LtEx BT" w:hAnsi="Swis721 LtEx BT"/>
        <w:bCs/>
        <w:sz w:val="18"/>
        <w:szCs w:val="18"/>
      </w:rPr>
      <w:t xml:space="preserve">: </w:t>
    </w:r>
    <w:hyperlink r:id="rId1" w:history="1">
      <w:r w:rsidRPr="00887A20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cmregente@hotmail.com</w:t>
      </w:r>
    </w:hyperlink>
    <w:r w:rsidRPr="00887A20">
      <w:rPr>
        <w:rFonts w:ascii="Swis721 LtEx BT" w:hAnsi="Swis721 LtEx BT"/>
        <w:bCs/>
        <w:sz w:val="18"/>
        <w:szCs w:val="18"/>
      </w:rPr>
      <w:t xml:space="preserve"> </w:t>
    </w:r>
    <w:hyperlink r:id="rId2" w:history="1">
      <w:r w:rsidRPr="00887A20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www.camararegentefeijo.sp.gov.br</w:t>
      </w:r>
    </w:hyperlink>
  </w:p>
  <w:p w14:paraId="651FA73B" w14:textId="0F2D9AA0" w:rsidR="006120FE" w:rsidRDefault="006120FE">
    <w:pPr>
      <w:pStyle w:val="Rodap"/>
    </w:pPr>
  </w:p>
  <w:p w14:paraId="07AB73C6" w14:textId="77777777" w:rsidR="006120FE" w:rsidRDefault="006120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2AB4E" w14:textId="77777777" w:rsidR="00F06902" w:rsidRDefault="00F06902">
      <w:r>
        <w:separator/>
      </w:r>
    </w:p>
  </w:footnote>
  <w:footnote w:type="continuationSeparator" w:id="0">
    <w:p w14:paraId="2C6B5AA3" w14:textId="77777777" w:rsidR="00F06902" w:rsidRDefault="00F06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484A" w14:textId="510066D6" w:rsidR="006120FE" w:rsidRDefault="00DD3C21" w:rsidP="006120FE">
    <w:pPr>
      <w:pStyle w:val="Citao"/>
      <w:spacing w:before="0" w:after="0" w:line="240" w:lineRule="auto"/>
      <w:ind w:left="-284" w:right="-427"/>
      <w:rPr>
        <w:rFonts w:ascii="Swis721 BlkCn BT" w:hAnsi="Swis721 BlkCn BT"/>
        <w:b/>
        <w:bCs/>
        <w:i w:val="0"/>
        <w:iCs w:val="0"/>
        <w:color w:val="auto"/>
        <w:sz w:val="46"/>
        <w:szCs w:val="46"/>
      </w:rPr>
    </w:pPr>
    <w:r>
      <w:object w:dxaOrig="1440" w:dyaOrig="1440" w14:anchorId="328CA2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3.2pt;margin-top:-9.55pt;width:84.25pt;height:89.5pt;z-index:251658240;mso-position-horizontal-relative:text;mso-position-vertical-relative:text">
          <v:imagedata r:id="rId1" o:title=""/>
        </v:shape>
        <o:OLEObject Type="Embed" ProgID="CorelDRAW.Graphic.10" ShapeID="_x0000_s1025" DrawAspect="Content" ObjectID="_1779277256" r:id="rId2"/>
      </w:object>
    </w:r>
    <w:r w:rsidR="006120FE">
      <w:rPr>
        <w:rStyle w:val="nfaseSutil"/>
        <w:rFonts w:ascii="Swis721 BlkCn BT" w:hAnsi="Swis721 BlkCn BT"/>
        <w:b/>
        <w:bCs/>
        <w:color w:val="auto"/>
        <w:sz w:val="46"/>
        <w:szCs w:val="46"/>
      </w:rPr>
      <w:t xml:space="preserve">        CÂMARA MUNICIPAL DE REGENTE FEIJÓ</w:t>
    </w:r>
  </w:p>
  <w:p w14:paraId="0BD92E9B" w14:textId="77777777" w:rsidR="006120FE" w:rsidRDefault="006120FE" w:rsidP="006120FE">
    <w:pPr>
      <w:jc w:val="center"/>
      <w:rPr>
        <w:rFonts w:ascii="Swis721 BlkCn BT" w:hAnsi="Swis721 BlkCn BT"/>
        <w:sz w:val="30"/>
        <w:szCs w:val="30"/>
      </w:rPr>
    </w:pPr>
    <w:r>
      <w:rPr>
        <w:rFonts w:ascii="Swis721 BlkCn BT" w:hAnsi="Swis721 BlkCn BT"/>
        <w:sz w:val="30"/>
        <w:szCs w:val="30"/>
      </w:rPr>
      <w:t xml:space="preserve"> ESTADO DE SÃO PAULO</w:t>
    </w:r>
  </w:p>
  <w:p w14:paraId="25DD9D1E" w14:textId="77777777" w:rsidR="006120FE" w:rsidRDefault="006120FE" w:rsidP="006120FE">
    <w:pPr>
      <w:jc w:val="center"/>
      <w:rPr>
        <w:rFonts w:ascii="Swis721 BlkCn BT" w:hAnsi="Swis721 BlkCn BT"/>
        <w:sz w:val="28"/>
        <w:szCs w:val="28"/>
      </w:rPr>
    </w:pPr>
    <w:r>
      <w:rPr>
        <w:rFonts w:ascii="Swis721 BlkCn BT" w:hAnsi="Swis721 BlkCn BT"/>
        <w:sz w:val="28"/>
        <w:szCs w:val="28"/>
      </w:rPr>
      <w:t>“A Cidade do Poeta”</w:t>
    </w:r>
  </w:p>
  <w:p w14:paraId="6187FA6B" w14:textId="13B2E4CE" w:rsidR="006120FE" w:rsidRDefault="006120FE">
    <w:pPr>
      <w:pStyle w:val="Cabealho"/>
    </w:pPr>
  </w:p>
  <w:p w14:paraId="28766294" w14:textId="77777777" w:rsidR="006120FE" w:rsidRDefault="006120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0D"/>
    <w:rsid w:val="0003055E"/>
    <w:rsid w:val="00043C54"/>
    <w:rsid w:val="0006070D"/>
    <w:rsid w:val="00074FAB"/>
    <w:rsid w:val="00083483"/>
    <w:rsid w:val="00095491"/>
    <w:rsid w:val="000D49EE"/>
    <w:rsid w:val="0010392E"/>
    <w:rsid w:val="00124B1D"/>
    <w:rsid w:val="00135077"/>
    <w:rsid w:val="00142A37"/>
    <w:rsid w:val="00160876"/>
    <w:rsid w:val="001C2D10"/>
    <w:rsid w:val="001C35CC"/>
    <w:rsid w:val="00216A08"/>
    <w:rsid w:val="002249B1"/>
    <w:rsid w:val="00233516"/>
    <w:rsid w:val="0028242B"/>
    <w:rsid w:val="002B012A"/>
    <w:rsid w:val="002F6EF8"/>
    <w:rsid w:val="00334870"/>
    <w:rsid w:val="003750A6"/>
    <w:rsid w:val="003C13B2"/>
    <w:rsid w:val="003E3D05"/>
    <w:rsid w:val="003F676B"/>
    <w:rsid w:val="0040384E"/>
    <w:rsid w:val="00446C5E"/>
    <w:rsid w:val="00460F40"/>
    <w:rsid w:val="004C2D61"/>
    <w:rsid w:val="004D354A"/>
    <w:rsid w:val="004E039F"/>
    <w:rsid w:val="00522769"/>
    <w:rsid w:val="005538B7"/>
    <w:rsid w:val="005565E1"/>
    <w:rsid w:val="00570A88"/>
    <w:rsid w:val="00597A0E"/>
    <w:rsid w:val="005F5B52"/>
    <w:rsid w:val="0060537D"/>
    <w:rsid w:val="006120FE"/>
    <w:rsid w:val="0069662F"/>
    <w:rsid w:val="00697ECC"/>
    <w:rsid w:val="006C2930"/>
    <w:rsid w:val="006F0FB6"/>
    <w:rsid w:val="00714A99"/>
    <w:rsid w:val="007159EF"/>
    <w:rsid w:val="007167ED"/>
    <w:rsid w:val="0073283F"/>
    <w:rsid w:val="007F1620"/>
    <w:rsid w:val="00887A20"/>
    <w:rsid w:val="008C00EE"/>
    <w:rsid w:val="008C4446"/>
    <w:rsid w:val="008F32D1"/>
    <w:rsid w:val="008F3E31"/>
    <w:rsid w:val="008F4819"/>
    <w:rsid w:val="008F69D0"/>
    <w:rsid w:val="009214F6"/>
    <w:rsid w:val="009227EE"/>
    <w:rsid w:val="00925002"/>
    <w:rsid w:val="00940E99"/>
    <w:rsid w:val="0094276B"/>
    <w:rsid w:val="009A4824"/>
    <w:rsid w:val="009E4DB4"/>
    <w:rsid w:val="00A07F1C"/>
    <w:rsid w:val="00A74724"/>
    <w:rsid w:val="00AC03C2"/>
    <w:rsid w:val="00B047D3"/>
    <w:rsid w:val="00B41FB7"/>
    <w:rsid w:val="00B52D58"/>
    <w:rsid w:val="00B53778"/>
    <w:rsid w:val="00B7084A"/>
    <w:rsid w:val="00BB17B3"/>
    <w:rsid w:val="00BE180C"/>
    <w:rsid w:val="00BE3C5A"/>
    <w:rsid w:val="00C425AA"/>
    <w:rsid w:val="00C50D58"/>
    <w:rsid w:val="00C51F19"/>
    <w:rsid w:val="00C546D9"/>
    <w:rsid w:val="00C72108"/>
    <w:rsid w:val="00C72BC3"/>
    <w:rsid w:val="00C82232"/>
    <w:rsid w:val="00C94AAF"/>
    <w:rsid w:val="00CA1845"/>
    <w:rsid w:val="00CC507F"/>
    <w:rsid w:val="00CD1D01"/>
    <w:rsid w:val="00CD2D4E"/>
    <w:rsid w:val="00CF3BFB"/>
    <w:rsid w:val="00D51ADA"/>
    <w:rsid w:val="00D55400"/>
    <w:rsid w:val="00D91055"/>
    <w:rsid w:val="00D9413B"/>
    <w:rsid w:val="00DD3C21"/>
    <w:rsid w:val="00E56D1D"/>
    <w:rsid w:val="00EE6303"/>
    <w:rsid w:val="00EF63D9"/>
    <w:rsid w:val="00F06902"/>
    <w:rsid w:val="00F12830"/>
    <w:rsid w:val="00F20421"/>
    <w:rsid w:val="00F42DB7"/>
    <w:rsid w:val="00F433BA"/>
    <w:rsid w:val="00F51909"/>
    <w:rsid w:val="00F57E83"/>
    <w:rsid w:val="00F607AA"/>
    <w:rsid w:val="00F634F2"/>
    <w:rsid w:val="00F70745"/>
    <w:rsid w:val="00F92ECB"/>
    <w:rsid w:val="00FD2736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428508"/>
  <w15:docId w15:val="{DBA3F8C1-CD88-440D-BEF5-937ABC69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070D"/>
  </w:style>
  <w:style w:type="paragraph" w:styleId="Ttulo1">
    <w:name w:val="heading 1"/>
    <w:basedOn w:val="Normal"/>
    <w:next w:val="Normal"/>
    <w:link w:val="Ttulo1Char"/>
    <w:qFormat/>
    <w:rsid w:val="0006070D"/>
    <w:pPr>
      <w:keepNext/>
      <w:jc w:val="center"/>
      <w:outlineLvl w:val="0"/>
    </w:pPr>
    <w:rPr>
      <w:rFonts w:eastAsia="Arial Unicode MS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F623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F623C"/>
  </w:style>
  <w:style w:type="paragraph" w:styleId="NormalWeb">
    <w:name w:val="Normal (Web)"/>
    <w:basedOn w:val="Normal"/>
    <w:uiPriority w:val="99"/>
    <w:rsid w:val="00C425AA"/>
    <w:pPr>
      <w:spacing w:before="100" w:beforeAutospacing="1" w:after="100" w:afterAutospacing="1" w:line="225" w:lineRule="atLeast"/>
    </w:pPr>
    <w:rPr>
      <w:sz w:val="24"/>
      <w:szCs w:val="24"/>
    </w:rPr>
  </w:style>
  <w:style w:type="character" w:styleId="Forte">
    <w:name w:val="Strong"/>
    <w:basedOn w:val="Fontepargpadro"/>
    <w:qFormat/>
    <w:rsid w:val="00C425AA"/>
    <w:rPr>
      <w:b/>
      <w:bCs/>
    </w:rPr>
  </w:style>
  <w:style w:type="character" w:customStyle="1" w:styleId="Ttulo1Char">
    <w:name w:val="Título 1 Char"/>
    <w:basedOn w:val="Fontepargpadro"/>
    <w:link w:val="Ttulo1"/>
    <w:rsid w:val="00F57E83"/>
    <w:rPr>
      <w:rFonts w:eastAsia="Arial Unicode MS"/>
      <w:b/>
      <w:bCs/>
      <w:sz w:val="28"/>
      <w:szCs w:val="24"/>
    </w:rPr>
  </w:style>
  <w:style w:type="paragraph" w:styleId="Cabealho">
    <w:name w:val="header"/>
    <w:basedOn w:val="Normal"/>
    <w:link w:val="CabealhoChar"/>
    <w:uiPriority w:val="99"/>
    <w:rsid w:val="007167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67ED"/>
  </w:style>
  <w:style w:type="character" w:styleId="nfaseSutil">
    <w:name w:val="Subtle Emphasis"/>
    <w:basedOn w:val="Fontepargpadro"/>
    <w:uiPriority w:val="19"/>
    <w:qFormat/>
    <w:rsid w:val="00B7084A"/>
    <w:rPr>
      <w:i/>
      <w:iCs/>
      <w:color w:val="404040" w:themeColor="text1" w:themeTint="BF"/>
    </w:rPr>
  </w:style>
  <w:style w:type="paragraph" w:styleId="Citao">
    <w:name w:val="Quote"/>
    <w:basedOn w:val="Normal"/>
    <w:next w:val="Normal"/>
    <w:link w:val="CitaoChar"/>
    <w:uiPriority w:val="29"/>
    <w:qFormat/>
    <w:rsid w:val="00B7084A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B7084A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B7084A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612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7022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464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entefeijo.sp.gov.br" TargetMode="External"/><Relationship Id="rId1" Type="http://schemas.openxmlformats.org/officeDocument/2006/relationships/hyperlink" Target="mailto:cmregent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5424-F77A-4ADB-850B-7099EFB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CONGRATULAÇÕES Nº 032/2010</vt:lpstr>
    </vt:vector>
  </TitlesOfParts>
  <Company>.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CONGRATULAÇÕES Nº 032/2010</dc:title>
  <dc:creator>.</dc:creator>
  <cp:lastModifiedBy>Camara Municipal de Regente Feijo Regente Feijo</cp:lastModifiedBy>
  <cp:revision>2</cp:revision>
  <cp:lastPrinted>2019-09-02T22:57:00Z</cp:lastPrinted>
  <dcterms:created xsi:type="dcterms:W3CDTF">2024-06-07T17:55:00Z</dcterms:created>
  <dcterms:modified xsi:type="dcterms:W3CDTF">2024-06-07T17:55:00Z</dcterms:modified>
</cp:coreProperties>
</file>