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FDBA" w14:textId="07C4A5E6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INDICAÇÃO </w:t>
      </w:r>
      <w:r w:rsidR="00E26973">
        <w:rPr>
          <w:rFonts w:ascii="Century Gothic" w:eastAsia="Verdana" w:hAnsi="Century Gothic" w:cs="Verdana"/>
          <w:b/>
          <w:sz w:val="26"/>
          <w:szCs w:val="26"/>
        </w:rPr>
        <w:t>00</w:t>
      </w:r>
      <w:r w:rsidR="0016036A">
        <w:rPr>
          <w:rFonts w:ascii="Century Gothic" w:eastAsia="Verdana" w:hAnsi="Century Gothic" w:cs="Verdana"/>
          <w:b/>
          <w:sz w:val="26"/>
          <w:szCs w:val="26"/>
        </w:rPr>
        <w:t>95</w:t>
      </w:r>
      <w:r w:rsidR="00E26973">
        <w:rPr>
          <w:rFonts w:ascii="Century Gothic" w:eastAsia="Verdana" w:hAnsi="Century Gothic" w:cs="Verdana"/>
          <w:b/>
          <w:sz w:val="26"/>
          <w:szCs w:val="26"/>
        </w:rPr>
        <w:t>-2024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66A68B41" w14:textId="740B4B0B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APRESENTADO EM </w:t>
      </w:r>
      <w:r w:rsidR="0016036A">
        <w:rPr>
          <w:rFonts w:ascii="Century Gothic" w:eastAsia="Verdana" w:hAnsi="Century Gothic" w:cs="Verdana"/>
          <w:b/>
          <w:sz w:val="26"/>
          <w:szCs w:val="26"/>
        </w:rPr>
        <w:t>0</w:t>
      </w:r>
      <w:r w:rsidR="00E26973">
        <w:rPr>
          <w:rFonts w:ascii="Century Gothic" w:eastAsia="Verdana" w:hAnsi="Century Gothic" w:cs="Verdana"/>
          <w:b/>
          <w:sz w:val="26"/>
          <w:szCs w:val="26"/>
        </w:rPr>
        <w:t xml:space="preserve">9 DE </w:t>
      </w:r>
      <w:r w:rsidR="0016036A">
        <w:rPr>
          <w:rFonts w:ascii="Century Gothic" w:eastAsia="Verdana" w:hAnsi="Century Gothic" w:cs="Verdana"/>
          <w:b/>
          <w:sz w:val="26"/>
          <w:szCs w:val="26"/>
        </w:rPr>
        <w:t>SETEMB</w:t>
      </w:r>
      <w:r w:rsidR="00E26973">
        <w:rPr>
          <w:rFonts w:ascii="Century Gothic" w:eastAsia="Verdana" w:hAnsi="Century Gothic" w:cs="Verdana"/>
          <w:b/>
          <w:sz w:val="26"/>
          <w:szCs w:val="26"/>
        </w:rPr>
        <w:t>RO DE 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1F0FF218" w14:textId="03B95A59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>AUTORIA:- Vereador</w:t>
      </w:r>
      <w:r w:rsidR="0016036A">
        <w:rPr>
          <w:rFonts w:ascii="Century Gothic" w:eastAsia="Verdana" w:hAnsi="Century Gothic" w:cs="Verdana"/>
          <w:b/>
          <w:sz w:val="26"/>
          <w:szCs w:val="26"/>
        </w:rPr>
        <w:t>a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 </w:t>
      </w:r>
      <w:r w:rsidR="0016036A">
        <w:rPr>
          <w:rFonts w:ascii="Century Gothic" w:eastAsia="Verdana" w:hAnsi="Century Gothic" w:cs="Verdana"/>
          <w:b/>
          <w:sz w:val="26"/>
          <w:szCs w:val="26"/>
        </w:rPr>
        <w:t>ANGELA MARIA PERAZOLLO PALÓPOLI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.</w:t>
      </w:r>
    </w:p>
    <w:p w14:paraId="0F6F6061" w14:textId="77777777" w:rsidR="000E72A6" w:rsidRPr="00213B7A" w:rsidRDefault="000E72A6" w:rsidP="000E72A6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700DB5DF" w14:textId="30335EF6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ASSUNTO: </w:t>
      </w:r>
      <w:r w:rsidR="00E26973">
        <w:rPr>
          <w:rFonts w:ascii="Century Gothic" w:hAnsi="Century Gothic" w:cs="Tahoma"/>
          <w:sz w:val="26"/>
          <w:szCs w:val="26"/>
        </w:rPr>
        <w:t xml:space="preserve">Indica ao Poder Público Municipal a possibilidade de instalação de obstáculo redutor de velocidade (tipo tartaruga) no prolongamento da Rua </w:t>
      </w:r>
      <w:r w:rsidR="0016036A">
        <w:rPr>
          <w:rFonts w:ascii="Century Gothic" w:hAnsi="Century Gothic" w:cs="Tahoma"/>
          <w:sz w:val="26"/>
          <w:szCs w:val="26"/>
        </w:rPr>
        <w:t>do Tobias</w:t>
      </w:r>
      <w:r w:rsidR="00E26973">
        <w:rPr>
          <w:rFonts w:ascii="Century Gothic" w:hAnsi="Century Gothic" w:cs="Tahoma"/>
          <w:sz w:val="26"/>
          <w:szCs w:val="26"/>
        </w:rPr>
        <w:t xml:space="preserve">, </w:t>
      </w:r>
      <w:r w:rsidR="0016036A">
        <w:rPr>
          <w:rFonts w:ascii="Century Gothic" w:hAnsi="Century Gothic" w:cs="Tahoma"/>
          <w:sz w:val="26"/>
          <w:szCs w:val="26"/>
        </w:rPr>
        <w:t>dando especial atenção as proximidades do PSF daquele laborioso bairro</w:t>
      </w:r>
      <w:r w:rsidR="00E26973">
        <w:rPr>
          <w:rFonts w:ascii="Century Gothic" w:hAnsi="Century Gothic" w:cs="Tahoma"/>
          <w:sz w:val="26"/>
          <w:szCs w:val="26"/>
        </w:rPr>
        <w:t>.</w:t>
      </w:r>
    </w:p>
    <w:p w14:paraId="2C9393B0" w14:textId="1800E3DB" w:rsidR="009078C4" w:rsidRPr="00213B7A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4CB79670" w14:textId="3ED8E56C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hAnsi="Century Gothic" w:cs="Tahoma"/>
          <w:b/>
          <w:sz w:val="26"/>
          <w:szCs w:val="26"/>
        </w:rPr>
        <w:t>JUSTIFICATIVA:</w:t>
      </w:r>
      <w:r w:rsidRPr="00213B7A">
        <w:rPr>
          <w:rFonts w:ascii="Century Gothic" w:hAnsi="Century Gothic" w:cs="Tahoma"/>
          <w:sz w:val="26"/>
          <w:szCs w:val="26"/>
        </w:rPr>
        <w:t xml:space="preserve"> </w:t>
      </w:r>
    </w:p>
    <w:p w14:paraId="5D6D7C5B" w14:textId="77777777" w:rsidR="009078C4" w:rsidRPr="00213B7A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59070DCB" w14:textId="389DDA34" w:rsidR="000E72A6" w:rsidRDefault="0016036A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Exmo. Sr. Presidente, Nobres Vereadores: o</w:t>
      </w:r>
      <w:r w:rsidR="00E26973">
        <w:rPr>
          <w:rFonts w:ascii="Century Gothic" w:hAnsi="Century Gothic" w:cs="Tahoma"/>
          <w:sz w:val="26"/>
          <w:szCs w:val="26"/>
        </w:rPr>
        <w:t xml:space="preserve"> local é uma via de extrema rapidez no fluxo de veículos e pedestres, merecendo assim a atenção desta administração que tem por escopo preservar a integridade física dos nossos munícipes evitando a ocorrência de acidentes.</w:t>
      </w:r>
    </w:p>
    <w:p w14:paraId="22E8D7E1" w14:textId="77777777" w:rsidR="0016036A" w:rsidRDefault="0016036A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19FD7F86" w14:textId="3F86FD47" w:rsidR="0016036A" w:rsidRPr="00213B7A" w:rsidRDefault="0016036A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Soma-se a isso o fato de que o PSF a que se refere ostenta grande fluxo de munícipes que procuram atendimento médico e que, na maioria das vezes, estão debilitados, pelo que rogamos pelo abreviado atendimento a presente indicação daquela ordeira comunidade.</w:t>
      </w:r>
    </w:p>
    <w:p w14:paraId="7EA9003B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347ACF52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213B7A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213B7A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213B7A">
        <w:rPr>
          <w:rFonts w:ascii="Century Gothic" w:hAnsi="Century Gothic" w:cs="Tahoma"/>
          <w:sz w:val="26"/>
          <w:szCs w:val="26"/>
        </w:rPr>
        <w:t>.</w:t>
      </w:r>
    </w:p>
    <w:p w14:paraId="6670483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b/>
          <w:bCs/>
          <w:sz w:val="26"/>
          <w:szCs w:val="26"/>
        </w:rPr>
      </w:pPr>
    </w:p>
    <w:p w14:paraId="7C9048F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>INDICO</w:t>
      </w:r>
      <w:r w:rsidRPr="00213B7A">
        <w:rPr>
          <w:rFonts w:ascii="Century Gothic" w:hAnsi="Century Gothic" w:cs="Tahoma"/>
          <w:sz w:val="26"/>
          <w:szCs w:val="26"/>
        </w:rPr>
        <w:t xml:space="preserve"> ao Excelentíssimo Senhor Presidente da Câmara a matéria ora proposta, pugnando-se pelo deferimento da presente indicação, tudo em conformidade com as normas regimentais vigentes.</w:t>
      </w:r>
    </w:p>
    <w:p w14:paraId="464D0347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3838DE4" w14:textId="6ADD8810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sz w:val="26"/>
          <w:szCs w:val="26"/>
        </w:rPr>
        <w:t xml:space="preserve">Plenário </w:t>
      </w:r>
      <w:r w:rsidRPr="00213B7A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213B7A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213B7A">
        <w:rPr>
          <w:rFonts w:ascii="Century Gothic" w:hAnsi="Century Gothic" w:cs="Tahoma"/>
          <w:i/>
          <w:sz w:val="26"/>
          <w:szCs w:val="26"/>
        </w:rPr>
        <w:t>"</w:t>
      </w:r>
      <w:r w:rsidRPr="00213B7A">
        <w:rPr>
          <w:rFonts w:ascii="Century Gothic" w:hAnsi="Century Gothic" w:cs="Tahoma"/>
          <w:sz w:val="26"/>
          <w:szCs w:val="26"/>
        </w:rPr>
        <w:t xml:space="preserve">, em </w:t>
      </w:r>
      <w:r w:rsidR="0016036A">
        <w:rPr>
          <w:rFonts w:ascii="Century Gothic" w:hAnsi="Century Gothic" w:cs="Tahoma"/>
          <w:bCs/>
          <w:sz w:val="26"/>
          <w:szCs w:val="26"/>
        </w:rPr>
        <w:t>0</w:t>
      </w:r>
      <w:r w:rsidR="00E26973">
        <w:rPr>
          <w:rFonts w:ascii="Century Gothic" w:hAnsi="Century Gothic" w:cs="Tahoma"/>
          <w:bCs/>
          <w:sz w:val="26"/>
          <w:szCs w:val="26"/>
        </w:rPr>
        <w:t xml:space="preserve">9 de </w:t>
      </w:r>
      <w:proofErr w:type="gramStart"/>
      <w:r w:rsidR="0016036A">
        <w:rPr>
          <w:rFonts w:ascii="Century Gothic" w:hAnsi="Century Gothic" w:cs="Tahoma"/>
          <w:bCs/>
          <w:sz w:val="26"/>
          <w:szCs w:val="26"/>
        </w:rPr>
        <w:t>Setemb</w:t>
      </w:r>
      <w:r w:rsidR="00E26973">
        <w:rPr>
          <w:rFonts w:ascii="Century Gothic" w:hAnsi="Century Gothic" w:cs="Tahoma"/>
          <w:bCs/>
          <w:sz w:val="26"/>
          <w:szCs w:val="26"/>
        </w:rPr>
        <w:t>ro</w:t>
      </w:r>
      <w:proofErr w:type="gramEnd"/>
      <w:r w:rsidR="00E26973">
        <w:rPr>
          <w:rFonts w:ascii="Century Gothic" w:hAnsi="Century Gothic" w:cs="Tahoma"/>
          <w:bCs/>
          <w:sz w:val="26"/>
          <w:szCs w:val="26"/>
        </w:rPr>
        <w:t xml:space="preserve"> de 2024</w:t>
      </w:r>
      <w:r w:rsidRPr="00D64A43">
        <w:rPr>
          <w:rFonts w:ascii="Century Gothic" w:hAnsi="Century Gothic" w:cs="Tahoma"/>
          <w:bCs/>
          <w:sz w:val="26"/>
          <w:szCs w:val="26"/>
        </w:rPr>
        <w:t>.</w:t>
      </w:r>
    </w:p>
    <w:p w14:paraId="38E7282A" w14:textId="77777777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</w:p>
    <w:p w14:paraId="56338D89" w14:textId="77777777" w:rsidR="009260FC" w:rsidRDefault="009260FC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7F7A640D" w14:textId="77777777" w:rsidR="009260FC" w:rsidRDefault="009260FC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05038944" w14:textId="55844FA6" w:rsidR="00A57E3E" w:rsidRPr="009078C4" w:rsidRDefault="0016036A" w:rsidP="0016036A">
      <w:pPr>
        <w:jc w:val="center"/>
        <w:rPr>
          <w:rFonts w:ascii="Swis721 LtEx BT" w:hAnsi="Swis721 LtEx BT"/>
          <w:bCs/>
          <w:sz w:val="18"/>
          <w:szCs w:val="18"/>
        </w:rPr>
      </w:pPr>
      <w:r w:rsidRPr="0016036A">
        <w:rPr>
          <w:rFonts w:ascii="Century Gothic" w:eastAsia="Verdana" w:hAnsi="Century Gothic" w:cs="Verdana"/>
          <w:bCs/>
          <w:sz w:val="26"/>
          <w:szCs w:val="26"/>
        </w:rPr>
        <w:t>Vereadora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 </w:t>
      </w:r>
      <w:r>
        <w:rPr>
          <w:rFonts w:ascii="Century Gothic" w:eastAsia="Verdana" w:hAnsi="Century Gothic" w:cs="Verdana"/>
          <w:b/>
          <w:sz w:val="26"/>
          <w:szCs w:val="26"/>
        </w:rPr>
        <w:t>ANGELA MARIA PERAZOLLO PALÓPOLI</w:t>
      </w:r>
    </w:p>
    <w:sectPr w:rsidR="00A57E3E" w:rsidRPr="009078C4" w:rsidSect="00283ECE">
      <w:headerReference w:type="default" r:id="rId6"/>
      <w:footerReference w:type="default" r:id="rId7"/>
      <w:pgSz w:w="11907" w:h="16840" w:code="9"/>
      <w:pgMar w:top="5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F126" w14:textId="77777777" w:rsidR="00283ECE" w:rsidRDefault="00283ECE" w:rsidP="00D820F5">
      <w:r>
        <w:separator/>
      </w:r>
    </w:p>
  </w:endnote>
  <w:endnote w:type="continuationSeparator" w:id="0">
    <w:p w14:paraId="06B63535" w14:textId="77777777" w:rsidR="00283ECE" w:rsidRDefault="00283ECE" w:rsidP="00D8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731D" w14:textId="1EE215FD" w:rsidR="00D820F5" w:rsidRDefault="00D820F5" w:rsidP="00D820F5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40A2DEDA" w14:textId="77777777" w:rsidR="00D820F5" w:rsidRDefault="00D820F5" w:rsidP="00D820F5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 Vila Nova CEP n° 19.570-000 CNPJ n° 01.575.416/0001-09</w:t>
    </w:r>
  </w:p>
  <w:p w14:paraId="434C1754" w14:textId="77777777" w:rsidR="00D820F5" w:rsidRDefault="00D820F5" w:rsidP="00D820F5">
    <w:pPr>
      <w:rPr>
        <w:rStyle w:val="Hyperlink"/>
        <w:rFonts w:ascii="Swis721 LtEx BT" w:hAnsi="Swis721 LtEx BT"/>
        <w:bCs/>
        <w:color w:val="auto"/>
        <w:sz w:val="18"/>
        <w:szCs w:val="18"/>
        <w:u w:val="none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4D401E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2C38BDE7" w14:textId="2AC9E850" w:rsidR="00D820F5" w:rsidRDefault="00D820F5">
    <w:pPr>
      <w:pStyle w:val="Rodap"/>
    </w:pPr>
  </w:p>
  <w:p w14:paraId="6718A298" w14:textId="77777777" w:rsidR="00D820F5" w:rsidRDefault="00D820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E79C" w14:textId="77777777" w:rsidR="00283ECE" w:rsidRDefault="00283ECE" w:rsidP="00D820F5">
      <w:r>
        <w:separator/>
      </w:r>
    </w:p>
  </w:footnote>
  <w:footnote w:type="continuationSeparator" w:id="0">
    <w:p w14:paraId="49C27767" w14:textId="77777777" w:rsidR="00283ECE" w:rsidRDefault="00283ECE" w:rsidP="00D8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6136" w14:textId="29B72A7B" w:rsidR="00D820F5" w:rsidRDefault="0016036A" w:rsidP="00D820F5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740F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134509" r:id="rId2"/>
      </w:object>
    </w:r>
    <w:r w:rsidR="00D820F5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08EB2578" w14:textId="77777777" w:rsidR="00D820F5" w:rsidRDefault="00D820F5" w:rsidP="00D820F5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0091FB2" w14:textId="77777777" w:rsidR="00D820F5" w:rsidRDefault="00D820F5" w:rsidP="00D820F5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7A223C42" w14:textId="0EECB3B7" w:rsidR="00D820F5" w:rsidRDefault="00D820F5">
    <w:pPr>
      <w:pStyle w:val="Cabealho"/>
    </w:pPr>
  </w:p>
  <w:p w14:paraId="37E833BF" w14:textId="77777777" w:rsidR="00D820F5" w:rsidRDefault="00D82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6"/>
    <w:rsid w:val="0000610C"/>
    <w:rsid w:val="00051420"/>
    <w:rsid w:val="00075F6B"/>
    <w:rsid w:val="000B001F"/>
    <w:rsid w:val="000E72A6"/>
    <w:rsid w:val="0016036A"/>
    <w:rsid w:val="0019048B"/>
    <w:rsid w:val="001E51DB"/>
    <w:rsid w:val="00213B7A"/>
    <w:rsid w:val="00283ECE"/>
    <w:rsid w:val="00310EBA"/>
    <w:rsid w:val="00347B28"/>
    <w:rsid w:val="00357CBE"/>
    <w:rsid w:val="003B3281"/>
    <w:rsid w:val="004D401E"/>
    <w:rsid w:val="00546952"/>
    <w:rsid w:val="00587C8D"/>
    <w:rsid w:val="00664966"/>
    <w:rsid w:val="00720BBB"/>
    <w:rsid w:val="00755C73"/>
    <w:rsid w:val="008811A8"/>
    <w:rsid w:val="008F7A60"/>
    <w:rsid w:val="009078C4"/>
    <w:rsid w:val="009260FC"/>
    <w:rsid w:val="009B3B80"/>
    <w:rsid w:val="00A57E3E"/>
    <w:rsid w:val="00A96958"/>
    <w:rsid w:val="00BD78A0"/>
    <w:rsid w:val="00CB77BE"/>
    <w:rsid w:val="00D64A43"/>
    <w:rsid w:val="00D820F5"/>
    <w:rsid w:val="00D82E5B"/>
    <w:rsid w:val="00E1426B"/>
    <w:rsid w:val="00E26973"/>
    <w:rsid w:val="00F5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D0F5"/>
  <w15:chartTrackingRefBased/>
  <w15:docId w15:val="{1F96B9DA-6167-4F6C-B9DD-BC37936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72A6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E72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078C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078C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9078C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9078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Regente Feijó</cp:lastModifiedBy>
  <cp:revision>3</cp:revision>
  <cp:lastPrinted>2024-09-06T16:29:00Z</cp:lastPrinted>
  <dcterms:created xsi:type="dcterms:W3CDTF">2024-09-06T16:25:00Z</dcterms:created>
  <dcterms:modified xsi:type="dcterms:W3CDTF">2024-09-06T16:29:00Z</dcterms:modified>
</cp:coreProperties>
</file>