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C2C5" w14:textId="77777777" w:rsidR="0044407B" w:rsidRPr="008A35FB" w:rsidRDefault="0044407B" w:rsidP="0044407B">
      <w:pPr>
        <w:spacing w:after="120" w:line="240" w:lineRule="auto"/>
        <w:rPr>
          <w:rFonts w:ascii="Swis721 BlkCn BT" w:hAnsi="Swis721 BlkCn BT"/>
          <w:sz w:val="28"/>
          <w:szCs w:val="28"/>
        </w:rPr>
      </w:pPr>
    </w:p>
    <w:p w14:paraId="175BDCDB" w14:textId="38FDA2B4" w:rsidR="0044407B" w:rsidRDefault="0044407B" w:rsidP="0044407B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  <w:r w:rsidRPr="00E43285">
        <w:rPr>
          <w:rFonts w:ascii="Futura Bk BT" w:hAnsi="Futura Bk BT"/>
          <w:b/>
          <w:bCs/>
          <w:sz w:val="28"/>
          <w:szCs w:val="28"/>
        </w:rPr>
        <w:t xml:space="preserve">MOÇÃO DE PESAR N° </w:t>
      </w:r>
      <w:r>
        <w:rPr>
          <w:rFonts w:ascii="Futura Bk BT" w:hAnsi="Futura Bk BT"/>
          <w:b/>
          <w:bCs/>
          <w:sz w:val="28"/>
          <w:szCs w:val="28"/>
        </w:rPr>
        <w:t>00</w:t>
      </w:r>
      <w:r w:rsidR="0071490B">
        <w:rPr>
          <w:rFonts w:ascii="Futura Bk BT" w:hAnsi="Futura Bk BT"/>
          <w:b/>
          <w:bCs/>
          <w:sz w:val="28"/>
          <w:szCs w:val="28"/>
        </w:rPr>
        <w:t>9</w:t>
      </w:r>
      <w:r w:rsidR="00BF374C">
        <w:rPr>
          <w:rFonts w:ascii="Futura Bk BT" w:hAnsi="Futura Bk BT"/>
          <w:b/>
          <w:bCs/>
          <w:sz w:val="28"/>
          <w:szCs w:val="28"/>
        </w:rPr>
        <w:t>3</w:t>
      </w:r>
      <w:r>
        <w:rPr>
          <w:rFonts w:ascii="Futura Bk BT" w:hAnsi="Futura Bk BT"/>
          <w:b/>
          <w:bCs/>
          <w:sz w:val="28"/>
          <w:szCs w:val="28"/>
        </w:rPr>
        <w:t>-2024</w:t>
      </w:r>
    </w:p>
    <w:p w14:paraId="3A347681" w14:textId="77777777" w:rsidR="0044407B" w:rsidRPr="00E43285" w:rsidRDefault="0044407B" w:rsidP="0044407B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</w:p>
    <w:p w14:paraId="09B30E81" w14:textId="0E23FD6F" w:rsidR="0044407B" w:rsidRDefault="0044407B" w:rsidP="0044407B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 xml:space="preserve">Os Vereadores da Câmara Municipal de Regente Feijó Estado de São Paulo, no uso das atribuições legais vem por meio deste externar profundo pesar pelo falecimento </w:t>
      </w:r>
      <w:r>
        <w:rPr>
          <w:rFonts w:ascii="Futura Bk BT" w:hAnsi="Futura Bk BT"/>
          <w:sz w:val="28"/>
          <w:szCs w:val="28"/>
        </w:rPr>
        <w:t>d</w:t>
      </w:r>
      <w:r w:rsidR="00E44565">
        <w:rPr>
          <w:rFonts w:ascii="Futura Bk BT" w:hAnsi="Futura Bk BT"/>
          <w:sz w:val="28"/>
          <w:szCs w:val="28"/>
        </w:rPr>
        <w:t>o</w:t>
      </w:r>
      <w:r>
        <w:rPr>
          <w:rFonts w:ascii="Futura Bk BT" w:hAnsi="Futura Bk BT"/>
          <w:sz w:val="28"/>
          <w:szCs w:val="28"/>
        </w:rPr>
        <w:t xml:space="preserve"> Ilm</w:t>
      </w:r>
      <w:r w:rsidR="007003BC">
        <w:rPr>
          <w:rFonts w:ascii="Futura Bk BT" w:hAnsi="Futura Bk BT"/>
          <w:sz w:val="28"/>
          <w:szCs w:val="28"/>
        </w:rPr>
        <w:t>a</w:t>
      </w:r>
      <w:r>
        <w:rPr>
          <w:rFonts w:ascii="Futura Bk BT" w:hAnsi="Futura Bk BT"/>
          <w:sz w:val="28"/>
          <w:szCs w:val="28"/>
        </w:rPr>
        <w:t>. Sr</w:t>
      </w:r>
      <w:r w:rsidR="007003BC">
        <w:rPr>
          <w:rFonts w:ascii="Futura Bk BT" w:hAnsi="Futura Bk BT"/>
          <w:sz w:val="28"/>
          <w:szCs w:val="28"/>
        </w:rPr>
        <w:t>a</w:t>
      </w:r>
      <w:r>
        <w:rPr>
          <w:rFonts w:ascii="Futura Bk BT" w:hAnsi="Futura Bk BT"/>
          <w:sz w:val="28"/>
          <w:szCs w:val="28"/>
        </w:rPr>
        <w:t xml:space="preserve">. </w:t>
      </w:r>
      <w:r w:rsidR="007003BC">
        <w:rPr>
          <w:rFonts w:ascii="Futura Bk BT" w:hAnsi="Futura Bk BT"/>
          <w:sz w:val="28"/>
          <w:szCs w:val="28"/>
        </w:rPr>
        <w:t xml:space="preserve">Neide Gimenes </w:t>
      </w:r>
      <w:proofErr w:type="spellStart"/>
      <w:r w:rsidR="007003BC">
        <w:rPr>
          <w:rFonts w:ascii="Futura Bk BT" w:hAnsi="Futura Bk BT"/>
          <w:sz w:val="28"/>
          <w:szCs w:val="28"/>
        </w:rPr>
        <w:t>Goes</w:t>
      </w:r>
      <w:proofErr w:type="spellEnd"/>
      <w:r>
        <w:rPr>
          <w:rFonts w:ascii="Futura Bk BT" w:hAnsi="Futura Bk BT"/>
          <w:sz w:val="28"/>
          <w:szCs w:val="28"/>
        </w:rPr>
        <w:t>.</w:t>
      </w:r>
    </w:p>
    <w:p w14:paraId="354023F6" w14:textId="77777777" w:rsidR="0044407B" w:rsidRDefault="0044407B" w:rsidP="0044407B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78B05793" w14:textId="77777777" w:rsidR="0044407B" w:rsidRDefault="0044407B" w:rsidP="0044407B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>Aos seus familiares o nosso fraternal abraço com votos de pesar e o pedido através das orações para que Deus traga a paz e o consolo</w:t>
      </w:r>
      <w:r>
        <w:rPr>
          <w:rFonts w:ascii="Futura Bk BT" w:hAnsi="Futura Bk BT"/>
          <w:sz w:val="28"/>
          <w:szCs w:val="28"/>
        </w:rPr>
        <w:t>.</w:t>
      </w:r>
    </w:p>
    <w:p w14:paraId="201C9FFC" w14:textId="77777777" w:rsidR="0044407B" w:rsidRPr="00E43285" w:rsidRDefault="0044407B" w:rsidP="0044407B">
      <w:pPr>
        <w:spacing w:after="0" w:line="240" w:lineRule="auto"/>
        <w:jc w:val="both"/>
        <w:rPr>
          <w:rFonts w:ascii="Futura Bk BT" w:hAnsi="Futura Bk BT"/>
          <w:sz w:val="28"/>
          <w:szCs w:val="28"/>
        </w:rPr>
      </w:pPr>
    </w:p>
    <w:p w14:paraId="05324A83" w14:textId="77EC952A" w:rsidR="0044407B" w:rsidRPr="00801A92" w:rsidRDefault="0044407B" w:rsidP="007003BC">
      <w:pPr>
        <w:spacing w:after="0" w:line="240" w:lineRule="auto"/>
        <w:ind w:firstLine="708"/>
        <w:jc w:val="center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 xml:space="preserve">Plenário “Pres. Gilberto </w:t>
      </w:r>
      <w:proofErr w:type="spellStart"/>
      <w:r w:rsidRPr="00E43285">
        <w:rPr>
          <w:rFonts w:ascii="Futura Bk BT" w:hAnsi="Futura Bk BT"/>
          <w:sz w:val="28"/>
          <w:szCs w:val="28"/>
        </w:rPr>
        <w:t>Malacrida</w:t>
      </w:r>
      <w:proofErr w:type="spellEnd"/>
      <w:r w:rsidRPr="00E43285">
        <w:rPr>
          <w:rFonts w:ascii="Futura Bk BT" w:hAnsi="Futura Bk BT"/>
          <w:sz w:val="28"/>
          <w:szCs w:val="28"/>
        </w:rPr>
        <w:t xml:space="preserve">”, </w:t>
      </w:r>
      <w:r w:rsidR="007003BC">
        <w:rPr>
          <w:rFonts w:ascii="Futura Bk BT" w:hAnsi="Futura Bk BT"/>
          <w:sz w:val="28"/>
          <w:szCs w:val="28"/>
        </w:rPr>
        <w:t>16</w:t>
      </w:r>
      <w:r>
        <w:rPr>
          <w:rFonts w:ascii="Futura Bk BT" w:hAnsi="Futura Bk BT"/>
          <w:sz w:val="28"/>
          <w:szCs w:val="28"/>
        </w:rPr>
        <w:t xml:space="preserve"> de setembro de 2024.</w:t>
      </w:r>
    </w:p>
    <w:p w14:paraId="75612D66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2C178988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1E03FA67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sz w:val="36"/>
          <w:szCs w:val="36"/>
        </w:rPr>
        <w:t xml:space="preserve"> </w:t>
      </w:r>
      <w:r>
        <w:rPr>
          <w:rFonts w:ascii="Futura Bk BT" w:hAnsi="Futura Bk BT"/>
          <w:b/>
          <w:bCs/>
          <w:sz w:val="24"/>
          <w:szCs w:val="24"/>
        </w:rPr>
        <w:t>ALEX LUIZ RODRIGUES                        ANGELA MARIA PERAZOLLO PALOPOLI</w:t>
      </w:r>
    </w:p>
    <w:p w14:paraId="19AA0CA6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VEREADOR                                                        VEREADORA</w:t>
      </w:r>
    </w:p>
    <w:p w14:paraId="2BB3FDDE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31F0504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8103C59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1E810A1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>DOMINGOS COSTA NETO                    GUILHERME OLIVEIRA DA ROCHA</w:t>
      </w:r>
    </w:p>
    <w:p w14:paraId="2ED2B25A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VICE-PRESIDENTE                                                  PRESIDENTE</w:t>
      </w:r>
    </w:p>
    <w:p w14:paraId="6410F392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95D0FD0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02348E5C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5461333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ILCEMIR SCARABELLI                               LUCIANO RAMPASSO CORREA </w:t>
      </w:r>
    </w:p>
    <w:p w14:paraId="5C5B52B6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1° SECRETÁRIO                                                    VEREADOR</w:t>
      </w:r>
    </w:p>
    <w:p w14:paraId="3680F007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0B850334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08D8A062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98D95CE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MARCELO FERRARI                                       VALDEMIR ALVES DA SILVA</w:t>
      </w:r>
    </w:p>
    <w:p w14:paraId="47B9079B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VEREADOR                                                            </w:t>
      </w:r>
      <w:proofErr w:type="spellStart"/>
      <w:r>
        <w:rPr>
          <w:rFonts w:ascii="Futura Bk BT" w:hAnsi="Futura Bk BT"/>
          <w:b/>
          <w:bCs/>
          <w:sz w:val="24"/>
          <w:szCs w:val="24"/>
        </w:rPr>
        <w:t>VEREADOR</w:t>
      </w:r>
      <w:proofErr w:type="spellEnd"/>
      <w:r>
        <w:rPr>
          <w:rFonts w:ascii="Futura Bk BT" w:hAnsi="Futura Bk BT"/>
          <w:b/>
          <w:bCs/>
          <w:sz w:val="24"/>
          <w:szCs w:val="24"/>
        </w:rPr>
        <w:t xml:space="preserve"> </w:t>
      </w:r>
    </w:p>
    <w:p w14:paraId="2065A43F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65ABDAE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122BB047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1165535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WEVERSON DE OLIVEIRA ALCÂNTARA</w:t>
      </w:r>
    </w:p>
    <w:p w14:paraId="40CF9BAF" w14:textId="77777777" w:rsidR="0044407B" w:rsidRDefault="0044407B" w:rsidP="0044407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                  2° SECRETÁRIO</w:t>
      </w:r>
    </w:p>
    <w:sectPr w:rsidR="0044407B" w:rsidSect="002A789E">
      <w:headerReference w:type="default" r:id="rId6"/>
      <w:footerReference w:type="default" r:id="rId7"/>
      <w:pgSz w:w="11906" w:h="16838"/>
      <w:pgMar w:top="1320" w:right="1701" w:bottom="1417" w:left="1701" w:header="56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2C949" w14:textId="77777777" w:rsidR="003F037C" w:rsidRDefault="00E44565">
      <w:pPr>
        <w:spacing w:after="0" w:line="240" w:lineRule="auto"/>
      </w:pPr>
      <w:r>
        <w:separator/>
      </w:r>
    </w:p>
  </w:endnote>
  <w:endnote w:type="continuationSeparator" w:id="0">
    <w:p w14:paraId="2BD4599E" w14:textId="77777777" w:rsidR="003F037C" w:rsidRDefault="00E4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wis721 LtEx BT">
    <w:panose1 w:val="020B0505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A9AA" w14:textId="77777777" w:rsidR="002A789E" w:rsidRPr="00065226" w:rsidRDefault="0044407B" w:rsidP="002A789E">
    <w:pPr>
      <w:spacing w:after="0" w:line="240" w:lineRule="auto"/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</w:t>
    </w: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</w:t>
    </w: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</w:t>
    </w:r>
  </w:p>
  <w:p w14:paraId="4CE6E1A8" w14:textId="77777777" w:rsidR="002A789E" w:rsidRDefault="0044407B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506BD075" w14:textId="77777777" w:rsidR="002A789E" w:rsidRPr="00065226" w:rsidRDefault="0044407B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065226">
        <w:rPr>
          <w:rStyle w:val="Hyperlink"/>
          <w:rFonts w:ascii="Swis721 LtEx BT" w:hAnsi="Swis721 LtEx BT"/>
          <w:bCs/>
          <w:sz w:val="18"/>
          <w:szCs w:val="18"/>
        </w:rPr>
        <w:t>cmregente@hotmail.com</w:t>
      </w:r>
    </w:hyperlink>
    <w:r w:rsidRPr="00065226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065226">
        <w:rPr>
          <w:rStyle w:val="Hyperlink"/>
          <w:rFonts w:ascii="Swis721 LtEx BT" w:hAnsi="Swis721 LtEx BT"/>
          <w:bCs/>
          <w:sz w:val="18"/>
          <w:szCs w:val="18"/>
        </w:rPr>
        <w:t>www.camararegentefeijo.sp.gov.br</w:t>
      </w:r>
    </w:hyperlink>
  </w:p>
  <w:p w14:paraId="5328FDF5" w14:textId="77777777" w:rsidR="002A789E" w:rsidRDefault="007003BC">
    <w:pPr>
      <w:pStyle w:val="Rodap"/>
    </w:pPr>
  </w:p>
  <w:p w14:paraId="66A37798" w14:textId="77777777" w:rsidR="002A789E" w:rsidRDefault="007003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B71D3" w14:textId="77777777" w:rsidR="003F037C" w:rsidRDefault="00E44565">
      <w:pPr>
        <w:spacing w:after="0" w:line="240" w:lineRule="auto"/>
      </w:pPr>
      <w:r>
        <w:separator/>
      </w:r>
    </w:p>
  </w:footnote>
  <w:footnote w:type="continuationSeparator" w:id="0">
    <w:p w14:paraId="603A2821" w14:textId="77777777" w:rsidR="003F037C" w:rsidRDefault="00E4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454EA" w14:textId="77777777" w:rsidR="002A789E" w:rsidRDefault="007003BC">
    <w:pPr>
      <w:pStyle w:val="Cabealho"/>
    </w:pPr>
  </w:p>
  <w:p w14:paraId="587A47BC" w14:textId="77777777" w:rsidR="002A789E" w:rsidRDefault="007003BC" w:rsidP="002A789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rPr>
        <w:rFonts w:ascii="Times New Roman" w:hAnsi="Times New Roman" w:cs="Times New Roman"/>
        <w:sz w:val="24"/>
        <w:szCs w:val="24"/>
      </w:rPr>
      <w:object w:dxaOrig="1440" w:dyaOrig="1440" w14:anchorId="129BCD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5" DrawAspect="Content" ObjectID="_1787719707" r:id="rId2"/>
      </w:object>
    </w:r>
    <w:r w:rsidR="0044407B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661ED003" w14:textId="77777777" w:rsidR="002A789E" w:rsidRDefault="0044407B" w:rsidP="002A789E">
    <w:pPr>
      <w:spacing w:after="0" w:line="240" w:lineRule="auto"/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471EEDB6" w14:textId="77777777" w:rsidR="002A789E" w:rsidRDefault="0044407B" w:rsidP="002A789E">
    <w:pPr>
      <w:spacing w:after="0" w:line="240" w:lineRule="auto"/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08924B2B" w14:textId="77777777" w:rsidR="002A789E" w:rsidRDefault="007003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7B"/>
    <w:rsid w:val="003936D9"/>
    <w:rsid w:val="003F037C"/>
    <w:rsid w:val="0044407B"/>
    <w:rsid w:val="007003BC"/>
    <w:rsid w:val="0071490B"/>
    <w:rsid w:val="009321A3"/>
    <w:rsid w:val="00BF374C"/>
    <w:rsid w:val="00E44565"/>
    <w:rsid w:val="00E67D67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F183F"/>
  <w15:chartTrackingRefBased/>
  <w15:docId w15:val="{F3815D4D-661A-465B-8CAD-1CD68D13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7B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44407B"/>
    <w:rPr>
      <w:i/>
      <w:iCs/>
      <w:color w:val="404040" w:themeColor="text1" w:themeTint="BF"/>
    </w:rPr>
  </w:style>
  <w:style w:type="paragraph" w:styleId="Citao">
    <w:name w:val="Quote"/>
    <w:basedOn w:val="Normal"/>
    <w:next w:val="Normal"/>
    <w:link w:val="CitaoChar"/>
    <w:uiPriority w:val="29"/>
    <w:qFormat/>
    <w:rsid w:val="004440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407B"/>
    <w:rPr>
      <w:i/>
      <w:iCs/>
      <w:color w:val="404040" w:themeColor="text1" w:themeTint="BF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4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407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4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407B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444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Regente Feijo Regente Feijo</dc:creator>
  <cp:keywords/>
  <dc:description/>
  <cp:lastModifiedBy>Camara Municipal de Regente Feijo Regente Feijo</cp:lastModifiedBy>
  <cp:revision>7</cp:revision>
  <dcterms:created xsi:type="dcterms:W3CDTF">2024-08-30T13:06:00Z</dcterms:created>
  <dcterms:modified xsi:type="dcterms:W3CDTF">2024-09-13T11:02:00Z</dcterms:modified>
</cp:coreProperties>
</file>